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292BB" w14:textId="77777777" w:rsidR="0026085B" w:rsidRPr="006026BD" w:rsidRDefault="0026085B" w:rsidP="00114209">
      <w:pPr>
        <w:pStyle w:val="Intestazione"/>
        <w:tabs>
          <w:tab w:val="clear" w:pos="4819"/>
        </w:tabs>
        <w:jc w:val="center"/>
        <w:rPr>
          <w:rFonts w:asciiTheme="minorHAnsi" w:hAnsiTheme="minorHAnsi" w:cs="Trebuchet MS"/>
          <w:b/>
          <w:bCs/>
          <w:sz w:val="22"/>
          <w:szCs w:val="22"/>
        </w:rPr>
      </w:pPr>
      <w:r>
        <w:rPr>
          <w:rFonts w:asciiTheme="minorHAnsi" w:hAnsiTheme="minorHAnsi" w:cs="Trebuchet MS"/>
          <w:b/>
          <w:bCs/>
          <w:sz w:val="22"/>
          <w:szCs w:val="22"/>
        </w:rPr>
        <w:t>NOMINA RESPONSABILE DEL TRATTAMENTO DEI DATI</w:t>
      </w:r>
    </w:p>
    <w:p w14:paraId="6A04087E" w14:textId="77777777" w:rsidR="005505BD" w:rsidRPr="006026BD" w:rsidRDefault="005505BD" w:rsidP="005505BD">
      <w:pPr>
        <w:spacing w:line="300" w:lineRule="exact"/>
        <w:jc w:val="center"/>
        <w:rPr>
          <w:rFonts w:ascii="Calibri" w:hAnsi="Calibri"/>
          <w:b/>
          <w:bCs/>
          <w:lang w:eastAsia="en-US"/>
        </w:rPr>
      </w:pPr>
    </w:p>
    <w:p w14:paraId="37C6AD94" w14:textId="77777777" w:rsidR="00506DE8" w:rsidRPr="00506DE8" w:rsidRDefault="00506DE8" w:rsidP="00506DE8">
      <w:pPr>
        <w:pStyle w:val="aoalthead20"/>
        <w:spacing w:before="0" w:line="300" w:lineRule="atLeast"/>
        <w:jc w:val="both"/>
      </w:pPr>
      <w:r w:rsidRPr="00506DE8">
        <w:rPr>
          <w:rFonts w:asciiTheme="minorHAnsi" w:eastAsia="Times New Roman" w:hAnsiTheme="minorHAnsi"/>
          <w:b/>
          <w:bCs/>
          <w:i/>
          <w:color w:val="0000FF"/>
          <w:sz w:val="20"/>
          <w:szCs w:val="20"/>
          <w:lang w:eastAsia="ar-SA"/>
        </w:rPr>
        <w:t>&lt;eventuale, solo in caso di fornitura di servizi che preveda il trattamento di dati personali e di nomina del Fornitore quale responsabile o sub responsabile del trattamento alla stipula; ogni PA potrà adattare il contenuto del presente articolo alla luce delle proprie esigenze senza introdurre penali</w:t>
      </w:r>
      <w:r w:rsidR="00BA7A04">
        <w:rPr>
          <w:rFonts w:asciiTheme="minorHAnsi" w:eastAsia="Times New Roman" w:hAnsiTheme="minorHAnsi"/>
          <w:b/>
          <w:bCs/>
          <w:i/>
          <w:color w:val="0000FF"/>
          <w:sz w:val="20"/>
          <w:szCs w:val="20"/>
          <w:lang w:eastAsia="ar-SA"/>
        </w:rPr>
        <w:t>. L</w:t>
      </w:r>
      <w:r w:rsidR="00BA7A04" w:rsidRPr="00BA7A04">
        <w:rPr>
          <w:rFonts w:asciiTheme="minorHAnsi" w:eastAsia="Times New Roman" w:hAnsiTheme="minorHAnsi"/>
          <w:b/>
          <w:bCs/>
          <w:i/>
          <w:color w:val="0000FF"/>
          <w:sz w:val="20"/>
          <w:szCs w:val="20"/>
          <w:lang w:eastAsia="ar-SA"/>
        </w:rPr>
        <w:t>’Amministrazione deve verificare se tutte le società del RTI effettuino il trattamento di dati personali</w:t>
      </w:r>
      <w:r w:rsidR="00BA7A04">
        <w:rPr>
          <w:rFonts w:asciiTheme="minorHAnsi" w:eastAsia="Times New Roman" w:hAnsiTheme="minorHAnsi"/>
          <w:b/>
          <w:bCs/>
          <w:i/>
          <w:color w:val="0000FF"/>
          <w:sz w:val="20"/>
          <w:szCs w:val="20"/>
          <w:lang w:eastAsia="ar-SA"/>
        </w:rPr>
        <w:t>. I</w:t>
      </w:r>
      <w:r w:rsidR="00BA7A04" w:rsidRPr="00BA7A04">
        <w:rPr>
          <w:rFonts w:asciiTheme="minorHAnsi" w:eastAsia="Times New Roman" w:hAnsiTheme="minorHAnsi"/>
          <w:b/>
          <w:bCs/>
          <w:i/>
          <w:color w:val="0000FF"/>
          <w:sz w:val="20"/>
          <w:szCs w:val="20"/>
          <w:lang w:eastAsia="ar-SA"/>
        </w:rPr>
        <w:t xml:space="preserve">n caso contrario, l’Amministrazione </w:t>
      </w:r>
      <w:r w:rsidR="00BA7A04">
        <w:rPr>
          <w:rFonts w:asciiTheme="minorHAnsi" w:eastAsia="Times New Roman" w:hAnsiTheme="minorHAnsi"/>
          <w:b/>
          <w:bCs/>
          <w:i/>
          <w:color w:val="0000FF"/>
          <w:sz w:val="20"/>
          <w:szCs w:val="20"/>
          <w:lang w:eastAsia="ar-SA"/>
        </w:rPr>
        <w:t xml:space="preserve">deve </w:t>
      </w:r>
      <w:r w:rsidR="00BA7A04" w:rsidRPr="00BA7A04">
        <w:rPr>
          <w:rFonts w:asciiTheme="minorHAnsi" w:eastAsia="Times New Roman" w:hAnsiTheme="minorHAnsi"/>
          <w:b/>
          <w:bCs/>
          <w:i/>
          <w:color w:val="0000FF"/>
          <w:sz w:val="20"/>
          <w:szCs w:val="20"/>
          <w:lang w:eastAsia="ar-SA"/>
        </w:rPr>
        <w:t>procedere con separati atti di nomina delle sole società che effettuano il trattamento di dati personali, utilizzando, se ritiene, il contenuto</w:t>
      </w:r>
      <w:r w:rsidR="00BA7A04">
        <w:rPr>
          <w:rFonts w:asciiTheme="minorHAnsi" w:eastAsia="Times New Roman" w:hAnsiTheme="minorHAnsi"/>
          <w:b/>
          <w:bCs/>
          <w:i/>
          <w:color w:val="0000FF"/>
          <w:sz w:val="20"/>
          <w:szCs w:val="20"/>
          <w:lang w:eastAsia="ar-SA"/>
        </w:rPr>
        <w:t xml:space="preserve"> del presente modello</w:t>
      </w:r>
      <w:r w:rsidRPr="00506DE8">
        <w:rPr>
          <w:rFonts w:asciiTheme="minorHAnsi" w:eastAsia="Times New Roman" w:hAnsiTheme="minorHAnsi"/>
          <w:b/>
          <w:bCs/>
          <w:i/>
          <w:color w:val="0000FF"/>
          <w:sz w:val="20"/>
          <w:szCs w:val="20"/>
          <w:lang w:eastAsia="ar-SA"/>
        </w:rPr>
        <w:t xml:space="preserve">&gt; </w:t>
      </w:r>
      <w:r w:rsidRPr="00506DE8">
        <w:rPr>
          <w:rFonts w:asciiTheme="minorHAnsi" w:eastAsia="Times New Roman" w:hAnsiTheme="minorHAnsi"/>
          <w:b/>
          <w:caps/>
          <w:kern w:val="28"/>
          <w:sz w:val="20"/>
          <w:szCs w:val="20"/>
        </w:rPr>
        <w:t>NOMINA A RESPONSABILE</w:t>
      </w:r>
      <w:r w:rsidRPr="00506DE8">
        <w:rPr>
          <w:rFonts w:asciiTheme="minorHAnsi" w:eastAsia="Times New Roman" w:hAnsiTheme="minorHAnsi"/>
          <w:b/>
          <w:bCs/>
          <w:i/>
          <w:color w:val="0000FF"/>
          <w:sz w:val="20"/>
          <w:szCs w:val="20"/>
          <w:lang w:eastAsia="ar-SA"/>
        </w:rPr>
        <w:t xml:space="preserve"> &lt;DA VALORIZZARE IN ALTERNATIVA: </w:t>
      </w:r>
      <w:r w:rsidRPr="00506DE8">
        <w:rPr>
          <w:rFonts w:asciiTheme="minorHAnsi" w:eastAsia="Times New Roman" w:hAnsiTheme="minorHAnsi"/>
          <w:b/>
          <w:caps/>
          <w:kern w:val="28"/>
          <w:sz w:val="20"/>
          <w:szCs w:val="20"/>
        </w:rPr>
        <w:t>SUB-RESPONSABILE&gt; del trattamento dei dati</w:t>
      </w:r>
      <w:r w:rsidRPr="00506DE8">
        <w:rPr>
          <w:rFonts w:ascii="Calibri" w:hAnsi="Calibri"/>
          <w:caps/>
          <w:sz w:val="20"/>
          <w:szCs w:val="20"/>
          <w:shd w:val="clear" w:color="auto" w:fill="FFFF00"/>
        </w:rPr>
        <w:t xml:space="preserve"> </w:t>
      </w:r>
    </w:p>
    <w:p w14:paraId="5BFDDE81" w14:textId="77777777" w:rsidR="00506DE8" w:rsidRPr="00506DE8" w:rsidRDefault="00506DE8" w:rsidP="00506DE8">
      <w:pPr>
        <w:jc w:val="both"/>
      </w:pPr>
    </w:p>
    <w:p w14:paraId="354DEF9A" w14:textId="6AAB7F8C" w:rsidR="00506DE8" w:rsidRPr="0002455F" w:rsidRDefault="00506DE8"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sidRPr="0002455F">
        <w:rPr>
          <w:rFonts w:ascii="Calibri" w:eastAsia="Times New Roman" w:hAnsi="Calibri"/>
          <w:sz w:val="20"/>
          <w:szCs w:val="20"/>
          <w:lang w:eastAsia="en-US"/>
        </w:rPr>
        <w:t xml:space="preserve">Con la sottoscrizione </w:t>
      </w:r>
      <w:r w:rsidR="0026085B">
        <w:rPr>
          <w:rFonts w:ascii="Calibri" w:eastAsia="Times New Roman" w:hAnsi="Calibri"/>
          <w:sz w:val="20"/>
          <w:szCs w:val="20"/>
          <w:lang w:eastAsia="en-US"/>
        </w:rPr>
        <w:t>della</w:t>
      </w:r>
      <w:r w:rsidRPr="0002455F">
        <w:rPr>
          <w:rFonts w:ascii="Calibri" w:eastAsia="Times New Roman" w:hAnsi="Calibri"/>
          <w:sz w:val="20"/>
          <w:szCs w:val="20"/>
          <w:lang w:eastAsia="en-US"/>
        </w:rPr>
        <w:t xml:space="preserve"> presente </w:t>
      </w:r>
      <w:r w:rsidR="0026085B">
        <w:rPr>
          <w:rFonts w:ascii="Calibri" w:eastAsia="Times New Roman" w:hAnsi="Calibri"/>
          <w:sz w:val="20"/>
          <w:szCs w:val="20"/>
          <w:lang w:eastAsia="en-US"/>
        </w:rPr>
        <w:t xml:space="preserve">da parte dell’Amministrazione </w:t>
      </w:r>
      <w:r w:rsidR="00F0338A" w:rsidRPr="00181A69">
        <w:rPr>
          <w:rFonts w:asciiTheme="minorHAnsi" w:eastAsia="Times New Roman" w:hAnsiTheme="minorHAnsi"/>
          <w:b/>
          <w:bCs/>
          <w:i/>
          <w:color w:val="0000FF"/>
          <w:sz w:val="20"/>
          <w:szCs w:val="20"/>
          <w:lang w:eastAsia="ar-SA"/>
        </w:rPr>
        <w:t>&lt;</w:t>
      </w:r>
      <w:r w:rsidR="00114209" w:rsidRPr="00181A69">
        <w:rPr>
          <w:rFonts w:asciiTheme="minorHAnsi" w:eastAsia="Times New Roman" w:hAnsiTheme="minorHAnsi"/>
          <w:b/>
          <w:bCs/>
          <w:i/>
          <w:color w:val="0000FF"/>
          <w:sz w:val="20"/>
          <w:szCs w:val="20"/>
          <w:lang w:eastAsia="ar-SA"/>
        </w:rPr>
        <w:t>inserire i riferimenti dell’Amministrazione&gt;</w:t>
      </w:r>
      <w:r w:rsidR="00114209">
        <w:rPr>
          <w:rFonts w:ascii="Calibri" w:eastAsia="Times New Roman" w:hAnsi="Calibri"/>
          <w:sz w:val="20"/>
          <w:szCs w:val="20"/>
          <w:lang w:eastAsia="en-US"/>
        </w:rPr>
        <w:t xml:space="preserve"> </w:t>
      </w:r>
      <w:r w:rsidRPr="0002455F">
        <w:rPr>
          <w:rFonts w:ascii="Calibri" w:eastAsia="Times New Roman" w:hAnsi="Calibri"/>
          <w:sz w:val="20"/>
          <w:szCs w:val="20"/>
          <w:lang w:eastAsia="en-US"/>
        </w:rPr>
        <w:t xml:space="preserve">il Fornitore </w:t>
      </w:r>
      <w:r w:rsidR="000575B5">
        <w:rPr>
          <w:rFonts w:ascii="Calibri" w:eastAsia="Times New Roman" w:hAnsi="Calibri"/>
          <w:sz w:val="20"/>
          <w:szCs w:val="20"/>
          <w:lang w:eastAsia="en-US"/>
        </w:rPr>
        <w:t xml:space="preserve">Telecom Italia S.p.A. - rappresentato dal procuratore </w:t>
      </w:r>
      <w:r w:rsidR="004A0728" w:rsidRPr="004A0728">
        <w:rPr>
          <w:rFonts w:ascii="Calibri" w:eastAsia="Times New Roman" w:hAnsi="Calibri"/>
          <w:sz w:val="20"/>
          <w:szCs w:val="20"/>
          <w:lang w:eastAsia="en-US"/>
        </w:rPr>
        <w:t xml:space="preserve">Dr. Gaspare Monastero </w:t>
      </w:r>
      <w:r w:rsidR="00314A91" w:rsidRPr="00181A69">
        <w:rPr>
          <w:rFonts w:ascii="Calibri" w:eastAsia="Times New Roman" w:hAnsi="Calibri"/>
          <w:sz w:val="20"/>
          <w:szCs w:val="20"/>
          <w:lang w:eastAsia="en-US"/>
        </w:rPr>
        <w:t>che sottoscrive per accettazione,</w:t>
      </w:r>
      <w:r w:rsidR="0026085B">
        <w:rPr>
          <w:rFonts w:ascii="Calibri" w:eastAsia="Times New Roman" w:hAnsi="Calibri"/>
          <w:sz w:val="20"/>
          <w:szCs w:val="20"/>
          <w:lang w:eastAsia="en-US"/>
        </w:rPr>
        <w:t xml:space="preserve"> </w:t>
      </w:r>
      <w:r w:rsidRPr="0002455F">
        <w:rPr>
          <w:rFonts w:ascii="Calibri" w:eastAsia="Times New Roman" w:hAnsi="Calibri"/>
          <w:sz w:val="20"/>
          <w:szCs w:val="20"/>
          <w:lang w:eastAsia="en-US"/>
        </w:rPr>
        <w:t>è nominato Responsabile &lt;</w:t>
      </w:r>
      <w:r w:rsidRPr="0002455F">
        <w:rPr>
          <w:rFonts w:asciiTheme="minorHAnsi" w:eastAsia="Times New Roman" w:hAnsiTheme="minorHAnsi"/>
          <w:b/>
          <w:bCs/>
          <w:i/>
          <w:color w:val="0000FF"/>
          <w:sz w:val="20"/>
          <w:szCs w:val="20"/>
          <w:lang w:eastAsia="ar-SA"/>
        </w:rPr>
        <w:t xml:space="preserve">da valorizzare in alternativa: </w:t>
      </w:r>
      <w:r w:rsidRPr="0002455F">
        <w:rPr>
          <w:rFonts w:ascii="Calibri" w:eastAsia="Times New Roman" w:hAnsi="Calibri"/>
          <w:sz w:val="20"/>
          <w:szCs w:val="20"/>
          <w:lang w:eastAsia="en-US"/>
        </w:rPr>
        <w:t>sub-Responsabile&gt; del trattamento ai sensi dell’art. 28 del Regolamento UE n. 2016/679 sulla protezione delle persone fisiche, con riguardo al trattamento dei dati personali, nonché alla libera circolazione di tali dati (nel seguito anche “Regolamento UE”), per tutta la durata del contratto</w:t>
      </w:r>
      <w:r w:rsidR="0026085B">
        <w:rPr>
          <w:rFonts w:ascii="Calibri" w:eastAsia="Times New Roman" w:hAnsi="Calibri"/>
          <w:sz w:val="20"/>
          <w:szCs w:val="20"/>
          <w:lang w:eastAsia="en-US"/>
        </w:rPr>
        <w:t xml:space="preserve"> esecutivo  n.</w:t>
      </w:r>
      <w:r w:rsidR="00314A91">
        <w:rPr>
          <w:rFonts w:ascii="Calibri" w:eastAsia="Times New Roman" w:hAnsi="Calibri"/>
          <w:sz w:val="20"/>
          <w:szCs w:val="20"/>
          <w:lang w:eastAsia="en-US"/>
        </w:rPr>
        <w:t xml:space="preserve"> </w:t>
      </w:r>
      <w:r w:rsidR="00314A91" w:rsidRPr="00181A69">
        <w:rPr>
          <w:rFonts w:asciiTheme="minorHAnsi" w:eastAsia="Times New Roman" w:hAnsiTheme="minorHAnsi"/>
          <w:b/>
          <w:bCs/>
          <w:i/>
          <w:color w:val="0000FF"/>
          <w:sz w:val="20"/>
          <w:szCs w:val="20"/>
          <w:lang w:eastAsia="ar-SA"/>
        </w:rPr>
        <w:t xml:space="preserve">&lt;inserire il COE&gt; </w:t>
      </w:r>
      <w:r w:rsidR="0026085B">
        <w:rPr>
          <w:rFonts w:ascii="Calibri" w:eastAsia="Times New Roman" w:hAnsi="Calibri"/>
          <w:sz w:val="20"/>
          <w:szCs w:val="20"/>
          <w:lang w:eastAsia="en-US"/>
        </w:rPr>
        <w:t>(nel seguito anche “contratto”), nell’ambito del Contratto Quadro per l’affidamento dei servizi di cloud computing per le Pubbliche Amministrazioni – Lotto 1</w:t>
      </w:r>
      <w:r w:rsidRPr="0002455F">
        <w:rPr>
          <w:rFonts w:ascii="Calibri" w:eastAsia="Times New Roman" w:hAnsi="Calibri"/>
          <w:sz w:val="20"/>
          <w:szCs w:val="20"/>
          <w:lang w:eastAsia="en-US"/>
        </w:rPr>
        <w:t xml:space="preserve">. A tal fine il Responsabile è autorizzato a trattare i dati personali necessari per l’esecuzione delle attività oggetto del contratto e si impegna ad effettuare, per conto dell’Amministrazione (Titolare del trattamento), le sole operazioni necessarie per fornire il servizio oggetto del contratto, nei limiti delle finalità ivi specificate, nel rispetto del Codice Privacy, del Regolamento UE (nel seguito anche “Normativa in tema di trattamento dei dati personali”) e delle istruzioni nel seguito fornite. </w:t>
      </w:r>
    </w:p>
    <w:p w14:paraId="09EDC0A3" w14:textId="77777777" w:rsidR="00506DE8" w:rsidRPr="0002455F" w:rsidRDefault="00506DE8"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sidRPr="0002455F">
        <w:rPr>
          <w:rFonts w:ascii="Calibri" w:eastAsia="Times New Roman" w:hAnsi="Calibri"/>
          <w:sz w:val="20"/>
          <w:szCs w:val="20"/>
          <w:lang w:eastAsia="en-US"/>
        </w:rPr>
        <w:t xml:space="preserve">Il Fornitore/Responsabile si impegna a presentare, su richiesta dell’Amministrazione, garanzie sufficienti in termini di conoscenza specialistica, affidabilità e risorse per l’adozione di misure tecniche ed organizzative adeguate volte ad assicurare che il trattamento sia conforme alle prescrizioni della normativa in tema di trattamento dei dati personali. </w:t>
      </w:r>
    </w:p>
    <w:p w14:paraId="0103F0F4" w14:textId="77777777" w:rsidR="00506DE8" w:rsidRPr="0002455F" w:rsidRDefault="00506DE8"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sidRPr="0002455F">
        <w:rPr>
          <w:rFonts w:ascii="Calibri" w:eastAsia="Times New Roman" w:hAnsi="Calibri"/>
          <w:sz w:val="20"/>
          <w:szCs w:val="20"/>
          <w:lang w:eastAsia="en-US"/>
        </w:rPr>
        <w:t>Le finalità del trattamento sono: &lt;</w:t>
      </w:r>
      <w:r w:rsidRPr="0002455F">
        <w:rPr>
          <w:rFonts w:asciiTheme="minorHAnsi" w:eastAsia="Times New Roman" w:hAnsiTheme="minorHAnsi"/>
          <w:b/>
          <w:bCs/>
          <w:i/>
          <w:color w:val="0000FF"/>
          <w:sz w:val="20"/>
          <w:szCs w:val="20"/>
          <w:lang w:eastAsia="ar-SA"/>
        </w:rPr>
        <w:t>Valorizzare a cura della PA in ragione dell’oggetto del contratto</w:t>
      </w:r>
      <w:r w:rsidRPr="0002455F">
        <w:rPr>
          <w:rFonts w:ascii="Calibri" w:eastAsia="Times New Roman" w:hAnsi="Calibri"/>
          <w:sz w:val="20"/>
          <w:szCs w:val="20"/>
          <w:lang w:eastAsia="en-US"/>
        </w:rPr>
        <w:t xml:space="preserve"> _____.&gt;</w:t>
      </w:r>
    </w:p>
    <w:p w14:paraId="0F3F7BEA" w14:textId="77777777" w:rsidR="00506DE8" w:rsidRDefault="00506DE8"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sidRPr="0002455F">
        <w:rPr>
          <w:rFonts w:ascii="Calibri" w:eastAsia="Times New Roman" w:hAnsi="Calibri"/>
          <w:sz w:val="20"/>
          <w:szCs w:val="20"/>
          <w:lang w:eastAsia="en-US"/>
        </w:rPr>
        <w:t>Il tipo di dati personali trattati in ragione delle attività oggetto del contratto sono: &lt;</w:t>
      </w:r>
      <w:r w:rsidRPr="0002455F">
        <w:rPr>
          <w:rFonts w:asciiTheme="minorHAnsi" w:eastAsia="Times New Roman" w:hAnsiTheme="minorHAnsi"/>
          <w:b/>
          <w:bCs/>
          <w:i/>
          <w:color w:val="0000FF"/>
          <w:sz w:val="20"/>
          <w:szCs w:val="20"/>
          <w:lang w:eastAsia="ar-SA"/>
        </w:rPr>
        <w:t>Valorizzare a cura della PA in ragione dell’oggetto del contratto i) dati comuni (es. dati anagrafici e di contatto ecc.); ii) dati sensibili; iii) dati giudiziari</w:t>
      </w:r>
      <w:r w:rsidRPr="0002455F">
        <w:rPr>
          <w:rFonts w:ascii="Calibri" w:eastAsia="Times New Roman" w:hAnsi="Calibri"/>
          <w:sz w:val="20"/>
          <w:szCs w:val="20"/>
          <w:lang w:eastAsia="en-US"/>
        </w:rPr>
        <w:t>&gt;.</w:t>
      </w:r>
    </w:p>
    <w:p w14:paraId="11816720" w14:textId="77777777" w:rsidR="000C618C" w:rsidRPr="0002455F" w:rsidRDefault="000C618C"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Pr>
          <w:rFonts w:ascii="Calibri" w:eastAsia="Times New Roman" w:hAnsi="Calibri"/>
          <w:sz w:val="20"/>
          <w:szCs w:val="20"/>
          <w:lang w:eastAsia="en-US"/>
        </w:rPr>
        <w:t>Il Responsabile dichiara che il trattamento dei dati verrà effettuato in Italia.</w:t>
      </w:r>
    </w:p>
    <w:p w14:paraId="2C5DEE8F" w14:textId="77777777" w:rsidR="00506DE8" w:rsidRPr="0002455F" w:rsidRDefault="00506DE8"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sidRPr="0002455F">
        <w:rPr>
          <w:rFonts w:ascii="Calibri" w:eastAsia="Times New Roman" w:hAnsi="Calibri"/>
          <w:sz w:val="20"/>
          <w:szCs w:val="20"/>
          <w:lang w:eastAsia="en-US"/>
        </w:rPr>
        <w:lastRenderedPageBreak/>
        <w:t>Le categorie di interessati sono: &lt;</w:t>
      </w:r>
      <w:r w:rsidRPr="0002455F">
        <w:rPr>
          <w:rFonts w:asciiTheme="minorHAnsi" w:eastAsia="Times New Roman" w:hAnsiTheme="minorHAnsi"/>
          <w:b/>
          <w:bCs/>
          <w:i/>
          <w:color w:val="0000FF"/>
          <w:sz w:val="20"/>
          <w:szCs w:val="20"/>
          <w:lang w:eastAsia="ar-SA"/>
        </w:rPr>
        <w:t>Valorizzare a cura della PA in ragione dell’oggetto del contratto es. dipendenti e collaboratori, utenti dei servizi, ecc.</w:t>
      </w:r>
      <w:r w:rsidRPr="0002455F">
        <w:rPr>
          <w:rFonts w:ascii="Calibri" w:eastAsia="Times New Roman" w:hAnsi="Calibri"/>
          <w:sz w:val="20"/>
          <w:szCs w:val="20"/>
          <w:lang w:eastAsia="en-US"/>
        </w:rPr>
        <w:t xml:space="preserve">&gt; </w:t>
      </w:r>
    </w:p>
    <w:p w14:paraId="2A95C16D" w14:textId="77777777" w:rsidR="00506DE8" w:rsidRPr="0002455F" w:rsidRDefault="00506DE8" w:rsidP="0002455F">
      <w:pPr>
        <w:pStyle w:val="aoalthead20"/>
        <w:numPr>
          <w:ilvl w:val="0"/>
          <w:numId w:val="31"/>
        </w:numPr>
        <w:spacing w:beforeAutospacing="0" w:after="0" w:afterAutospacing="0" w:line="300" w:lineRule="atLeast"/>
        <w:jc w:val="both"/>
        <w:rPr>
          <w:rFonts w:ascii="Calibri" w:eastAsia="Times New Roman" w:hAnsi="Calibri"/>
          <w:sz w:val="20"/>
          <w:szCs w:val="20"/>
          <w:lang w:eastAsia="en-US"/>
        </w:rPr>
      </w:pPr>
      <w:r w:rsidRPr="0002455F">
        <w:rPr>
          <w:rFonts w:ascii="Calibri" w:eastAsia="Times New Roman" w:hAnsi="Calibri"/>
          <w:sz w:val="20"/>
          <w:szCs w:val="20"/>
          <w:lang w:eastAsia="en-US"/>
        </w:rPr>
        <w:t>Nell’esercizio delle proprie funzioni, il Responsabile&lt;</w:t>
      </w:r>
      <w:r w:rsidRPr="0002455F">
        <w:rPr>
          <w:rFonts w:asciiTheme="minorHAnsi" w:eastAsia="Times New Roman" w:hAnsiTheme="minorHAnsi"/>
          <w:b/>
          <w:bCs/>
          <w:i/>
          <w:color w:val="0000FF"/>
          <w:sz w:val="20"/>
          <w:szCs w:val="20"/>
          <w:lang w:eastAsia="ar-SA"/>
        </w:rPr>
        <w:t>da valorizzare in alternativa</w:t>
      </w:r>
      <w:r w:rsidRPr="0002455F">
        <w:rPr>
          <w:rFonts w:ascii="Calibri" w:eastAsia="Times New Roman" w:hAnsi="Calibri"/>
          <w:sz w:val="20"/>
          <w:szCs w:val="20"/>
          <w:lang w:eastAsia="en-US"/>
        </w:rPr>
        <w:t>: sub-Responsabile&gt; si impegna a:</w:t>
      </w:r>
    </w:p>
    <w:p w14:paraId="4E2A29C8"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rispettare la normativa vigente in materia di trattamento dei dati personali, ivi comprese le norme che saranno emanate nel corso della durata del contratto;</w:t>
      </w:r>
    </w:p>
    <w:p w14:paraId="4291C22C"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 xml:space="preserve">trattare i dati personali per le sole finalità specificate e nei limiti dell’esecuzione delle prestazioni contrattuali; </w:t>
      </w:r>
    </w:p>
    <w:p w14:paraId="6CD2F257"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 xml:space="preserve">trattare i dati conformemente alle istruzioni impartite dal Titolare e di seguito indicate che il Fornitore si impegna a far osservare anche alle persone da questi autorizzate ad effettuare il trattamento dei dati personali oggetto del contratto, d’ora in poi “persone autorizzate”; nel caso in cui ritenga che un’istruzione costituisca una violazione del Regolamento UE sulla protezione dei dati o delle altre disposizioni di legge relative alla protezione dei dati personali, il Fornitore deve informare immediatamente </w:t>
      </w:r>
      <w:r w:rsidR="007F45C1">
        <w:rPr>
          <w:rFonts w:ascii="Calibri" w:eastAsia="Times New Roman" w:hAnsi="Calibri"/>
          <w:sz w:val="20"/>
          <w:szCs w:val="20"/>
          <w:lang w:eastAsia="en-US"/>
        </w:rPr>
        <w:t>l’Amministrazione</w:t>
      </w:r>
      <w:r w:rsidRPr="006118E6">
        <w:rPr>
          <w:rFonts w:ascii="Calibri" w:eastAsia="Times New Roman" w:hAnsi="Calibri"/>
          <w:sz w:val="20"/>
          <w:szCs w:val="20"/>
          <w:lang w:eastAsia="en-US"/>
        </w:rPr>
        <w:t xml:space="preserve">;  </w:t>
      </w:r>
    </w:p>
    <w:p w14:paraId="73A7E412"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garantire la riservatezza dei dati personali trattati nell’ambito del contratto e verificare che le persone autorizzate a trattare i dati personali in virtù del contratto:</w:t>
      </w:r>
    </w:p>
    <w:p w14:paraId="0AE5791C" w14:textId="77777777" w:rsidR="00506DE8" w:rsidRPr="006118E6" w:rsidRDefault="00506DE8" w:rsidP="006118E6">
      <w:pPr>
        <w:pStyle w:val="aoalthead20"/>
        <w:numPr>
          <w:ilvl w:val="0"/>
          <w:numId w:val="33"/>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si impegnino a rispettare la riservatezza o siano sottoposti ad un obbligo legale appropriato di segretezza;</w:t>
      </w:r>
    </w:p>
    <w:p w14:paraId="2063D04F" w14:textId="77777777" w:rsidR="00506DE8" w:rsidRPr="006118E6" w:rsidRDefault="00506DE8" w:rsidP="006118E6">
      <w:pPr>
        <w:pStyle w:val="aoalthead20"/>
        <w:numPr>
          <w:ilvl w:val="0"/>
          <w:numId w:val="33"/>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ricevano la formazione necessaria in materia di protezione dei dati personali;</w:t>
      </w:r>
    </w:p>
    <w:p w14:paraId="303B35D3" w14:textId="77777777" w:rsidR="00506DE8" w:rsidRPr="006118E6" w:rsidRDefault="00506DE8" w:rsidP="006118E6">
      <w:pPr>
        <w:pStyle w:val="aoalthead20"/>
        <w:numPr>
          <w:ilvl w:val="0"/>
          <w:numId w:val="33"/>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trattino i dati personali osservando le istruzioni impartite dal Titolare per il trattamento dei dati personali al Responsabile del trattamento;</w:t>
      </w:r>
    </w:p>
    <w:p w14:paraId="6A8CB24C"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trattati solamente per le finalità previste e per il periodo strettamente necessario al raggiungimento delle stesse (privacy by default);</w:t>
      </w:r>
    </w:p>
    <w:p w14:paraId="32A0F4DD"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 xml:space="preserve">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14:paraId="63DE814C"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 xml:space="preserve">su eventuale richiesta </w:t>
      </w:r>
      <w:r w:rsidR="00FF1CBB">
        <w:rPr>
          <w:rFonts w:ascii="Calibri" w:eastAsia="Times New Roman" w:hAnsi="Calibri"/>
          <w:sz w:val="20"/>
          <w:szCs w:val="20"/>
          <w:lang w:eastAsia="en-US"/>
        </w:rPr>
        <w:t>dell’Amministrazione</w:t>
      </w:r>
      <w:r w:rsidRPr="006118E6">
        <w:rPr>
          <w:rFonts w:ascii="Calibri" w:eastAsia="Times New Roman" w:hAnsi="Calibri"/>
          <w:sz w:val="20"/>
          <w:szCs w:val="20"/>
          <w:lang w:eastAsia="en-US"/>
        </w:rPr>
        <w:t>, assistere quest’ultim</w:t>
      </w:r>
      <w:r w:rsidR="00FF1CBB">
        <w:rPr>
          <w:rFonts w:ascii="Calibri" w:eastAsia="Times New Roman" w:hAnsi="Calibri"/>
          <w:sz w:val="20"/>
          <w:szCs w:val="20"/>
          <w:lang w:eastAsia="en-US"/>
        </w:rPr>
        <w:t>a</w:t>
      </w:r>
      <w:r w:rsidRPr="006118E6">
        <w:rPr>
          <w:rFonts w:ascii="Calibri" w:eastAsia="Times New Roman" w:hAnsi="Calibri"/>
          <w:sz w:val="20"/>
          <w:szCs w:val="20"/>
          <w:lang w:eastAsia="en-US"/>
        </w:rPr>
        <w:t xml:space="preserve"> nello svolgimento della valutazione d’impatto sulla protezione dei dati, conformemente all’articolo 35 del Regolamento UE e nella eventuale </w:t>
      </w:r>
      <w:r w:rsidRPr="006118E6">
        <w:rPr>
          <w:rFonts w:ascii="Calibri" w:eastAsia="Times New Roman" w:hAnsi="Calibri"/>
          <w:sz w:val="20"/>
          <w:szCs w:val="20"/>
          <w:lang w:eastAsia="en-US"/>
        </w:rPr>
        <w:lastRenderedPageBreak/>
        <w:t>consultazione del Garante per la protezione dei dati personali, prevista dall’articolo 36 del medesimo Regolamento UE;</w:t>
      </w:r>
    </w:p>
    <w:p w14:paraId="6A133798"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&lt;</w:t>
      </w:r>
      <w:r w:rsidRPr="006118E6">
        <w:rPr>
          <w:rFonts w:asciiTheme="minorHAnsi" w:eastAsia="Times New Roman" w:hAnsiTheme="minorHAnsi"/>
          <w:b/>
          <w:bCs/>
          <w:i/>
          <w:color w:val="0000FF"/>
          <w:sz w:val="20"/>
          <w:szCs w:val="20"/>
          <w:lang w:eastAsia="ar-SA"/>
        </w:rPr>
        <w:t>eventuale valorizzare a cura della PA</w:t>
      </w:r>
      <w:r w:rsidRPr="006118E6">
        <w:rPr>
          <w:rFonts w:ascii="Calibri" w:eastAsia="Times New Roman" w:hAnsi="Calibri"/>
          <w:sz w:val="20"/>
          <w:szCs w:val="20"/>
          <w:lang w:eastAsia="en-US"/>
        </w:rPr>
        <w:t>: adottare le misure minime di sicurezza ICT per le PP.AA. di cui alla Circolare AgID n. 2/2017 del 18 aprile 2017</w:t>
      </w:r>
      <w:r w:rsidR="003D74C8">
        <w:rPr>
          <w:rFonts w:ascii="Calibri" w:eastAsia="Times New Roman" w:hAnsi="Calibri"/>
          <w:sz w:val="20"/>
          <w:szCs w:val="20"/>
          <w:lang w:eastAsia="en-US"/>
        </w:rPr>
        <w:t>, nelle modalità indicate nei documenti programmatici di sicurezza riportati in calce</w:t>
      </w:r>
      <w:r w:rsidRPr="006118E6">
        <w:rPr>
          <w:rFonts w:ascii="Calibri" w:eastAsia="Times New Roman" w:hAnsi="Calibri"/>
          <w:sz w:val="20"/>
          <w:szCs w:val="20"/>
          <w:lang w:eastAsia="en-US"/>
        </w:rPr>
        <w:t>&gt;;</w:t>
      </w:r>
    </w:p>
    <w:p w14:paraId="7E48AD23" w14:textId="77777777" w:rsidR="00506DE8" w:rsidRPr="006118E6" w:rsidRDefault="00506DE8" w:rsidP="006118E6">
      <w:pPr>
        <w:pStyle w:val="aoalthead20"/>
        <w:numPr>
          <w:ilvl w:val="0"/>
          <w:numId w:val="32"/>
        </w:numPr>
        <w:spacing w:beforeAutospacing="0" w:after="0" w:afterAutospacing="0" w:line="300" w:lineRule="atLeast"/>
        <w:jc w:val="both"/>
        <w:rPr>
          <w:rFonts w:ascii="Calibri" w:eastAsia="Times New Roman" w:hAnsi="Calibri"/>
          <w:sz w:val="20"/>
          <w:szCs w:val="20"/>
          <w:lang w:eastAsia="en-US"/>
        </w:rPr>
      </w:pPr>
      <w:r w:rsidRPr="006118E6">
        <w:rPr>
          <w:rFonts w:ascii="Calibri" w:eastAsia="Times New Roman" w:hAnsi="Calibri"/>
          <w:sz w:val="20"/>
          <w:szCs w:val="20"/>
          <w:lang w:eastAsia="en-US"/>
        </w:rPr>
        <w:t xml:space="preserve">ai sensi dell’art. 30 del Regolamento UE, e nei limiti di quanto esso prescrive tenere un Registro delle attività di trattamento effettuate sotto la propria responsabilità e cooperare con </w:t>
      </w:r>
      <w:r w:rsidR="007F45C1">
        <w:rPr>
          <w:rFonts w:ascii="Calibri" w:eastAsia="Times New Roman" w:hAnsi="Calibri"/>
          <w:sz w:val="20"/>
          <w:szCs w:val="20"/>
          <w:lang w:eastAsia="en-US"/>
        </w:rPr>
        <w:t>l’Amministrazione</w:t>
      </w:r>
      <w:r w:rsidRPr="006118E6">
        <w:rPr>
          <w:rFonts w:ascii="Calibri" w:eastAsia="Times New Roman" w:hAnsi="Calibri"/>
          <w:sz w:val="20"/>
          <w:szCs w:val="20"/>
          <w:lang w:eastAsia="en-US"/>
        </w:rPr>
        <w:t xml:space="preserve"> e con l’Autorità Garante per la protezione dei dati personali, mettendo il predetto Registro a disposizione </w:t>
      </w:r>
      <w:r w:rsidR="00137FD4">
        <w:rPr>
          <w:rFonts w:ascii="Calibri" w:eastAsia="Times New Roman" w:hAnsi="Calibri"/>
          <w:sz w:val="20"/>
          <w:szCs w:val="20"/>
          <w:lang w:eastAsia="en-US"/>
        </w:rPr>
        <w:t>dell’Amministrazione</w:t>
      </w:r>
      <w:r w:rsidRPr="006118E6">
        <w:rPr>
          <w:rFonts w:ascii="Calibri" w:eastAsia="Times New Roman" w:hAnsi="Calibri"/>
          <w:sz w:val="20"/>
          <w:szCs w:val="20"/>
          <w:lang w:eastAsia="en-US"/>
        </w:rPr>
        <w:t xml:space="preserve"> e dell’Autorità, laddove ne venga fatta richiesta ai sensi dell’art. 30 comma 4 del Regolamento UE;</w:t>
      </w:r>
    </w:p>
    <w:p w14:paraId="45271FA3" w14:textId="77777777" w:rsidR="00506DE8" w:rsidRPr="006118E6" w:rsidRDefault="00A405BF" w:rsidP="006118E6">
      <w:pPr>
        <w:pStyle w:val="aoalthead20"/>
        <w:spacing w:beforeAutospacing="0" w:after="0" w:afterAutospacing="0" w:line="300" w:lineRule="atLeast"/>
        <w:ind w:left="1068"/>
        <w:jc w:val="both"/>
        <w:rPr>
          <w:rFonts w:ascii="Calibri" w:eastAsia="Times New Roman" w:hAnsi="Calibri"/>
          <w:sz w:val="20"/>
          <w:szCs w:val="20"/>
          <w:lang w:eastAsia="en-US"/>
        </w:rPr>
      </w:pPr>
      <w:r>
        <w:rPr>
          <w:rFonts w:ascii="Calibri" w:eastAsia="Times New Roman" w:hAnsi="Calibri"/>
          <w:sz w:val="20"/>
          <w:szCs w:val="20"/>
          <w:lang w:eastAsia="en-US"/>
        </w:rPr>
        <w:t>Ferme restando le misure di sicurezza indicate nei documenti programmatici di sicurezza riportati in calce, t</w:t>
      </w:r>
      <w:r w:rsidR="00506DE8" w:rsidRPr="006118E6">
        <w:rPr>
          <w:rFonts w:ascii="Calibri" w:eastAsia="Times New Roman" w:hAnsi="Calibri"/>
          <w:sz w:val="20"/>
          <w:szCs w:val="20"/>
          <w:lang w:eastAsia="en-US"/>
        </w:rPr>
        <w:t>enuto conto della natura, dell’oggetto, del contesto e delle finalità del trattamento, il Responsabile &lt;</w:t>
      </w:r>
      <w:r w:rsidR="00506DE8" w:rsidRPr="006118E6">
        <w:rPr>
          <w:rFonts w:asciiTheme="minorHAnsi" w:eastAsia="Times New Roman" w:hAnsiTheme="minorHAnsi"/>
          <w:b/>
          <w:bCs/>
          <w:i/>
          <w:color w:val="0000FF"/>
          <w:sz w:val="20"/>
          <w:szCs w:val="20"/>
          <w:lang w:eastAsia="ar-SA"/>
        </w:rPr>
        <w:t>da valorizzare in alternativa</w:t>
      </w:r>
      <w:r w:rsidR="00506DE8" w:rsidRPr="006118E6">
        <w:rPr>
          <w:rFonts w:ascii="Calibri" w:eastAsia="Times New Roman" w:hAnsi="Calibri"/>
          <w:sz w:val="20"/>
          <w:szCs w:val="20"/>
          <w:lang w:eastAsia="en-US"/>
        </w:rPr>
        <w:t>: sub-Responsabile&gt; del trattamento su richiesta dell’Amministrazione</w:t>
      </w:r>
      <w:r>
        <w:rPr>
          <w:rFonts w:ascii="Calibri" w:eastAsia="Times New Roman" w:hAnsi="Calibri"/>
          <w:sz w:val="20"/>
          <w:szCs w:val="20"/>
          <w:lang w:eastAsia="en-US"/>
        </w:rPr>
        <w:t xml:space="preserve"> e </w:t>
      </w:r>
      <w:r w:rsidR="00506DE8" w:rsidRPr="006118E6">
        <w:rPr>
          <w:rFonts w:ascii="Calibri" w:eastAsia="Times New Roman" w:hAnsi="Calibri"/>
          <w:sz w:val="20"/>
          <w:szCs w:val="20"/>
          <w:lang w:eastAsia="en-US"/>
        </w:rPr>
        <w:t xml:space="preserve"> </w:t>
      </w:r>
      <w:r>
        <w:rPr>
          <w:rFonts w:ascii="Calibri" w:eastAsia="Times New Roman" w:hAnsi="Calibri"/>
          <w:sz w:val="20"/>
          <w:szCs w:val="20"/>
          <w:lang w:eastAsia="en-US"/>
        </w:rPr>
        <w:t xml:space="preserve">previo accordo tra le parti, potrà fornire </w:t>
      </w:r>
      <w:r w:rsidR="00506DE8" w:rsidRPr="006118E6">
        <w:rPr>
          <w:rFonts w:ascii="Calibri" w:eastAsia="Times New Roman" w:hAnsi="Calibri"/>
          <w:sz w:val="20"/>
          <w:szCs w:val="20"/>
          <w:lang w:eastAsia="en-US"/>
        </w:rPr>
        <w:t xml:space="preserve"> misure di sicurezza </w:t>
      </w:r>
      <w:r>
        <w:rPr>
          <w:rFonts w:ascii="Calibri" w:eastAsia="Times New Roman" w:hAnsi="Calibri"/>
          <w:sz w:val="20"/>
          <w:szCs w:val="20"/>
          <w:lang w:eastAsia="en-US"/>
        </w:rPr>
        <w:t>integrative</w:t>
      </w:r>
      <w:r w:rsidR="008A047E">
        <w:rPr>
          <w:rFonts w:ascii="Calibri" w:eastAsia="Times New Roman" w:hAnsi="Calibri"/>
          <w:sz w:val="20"/>
          <w:szCs w:val="20"/>
          <w:lang w:eastAsia="en-US"/>
        </w:rPr>
        <w:t xml:space="preserve"> (nel rispetto dell’oggetto contrattuale) </w:t>
      </w:r>
      <w:r w:rsidR="00506DE8" w:rsidRPr="006118E6">
        <w:rPr>
          <w:rFonts w:ascii="Calibri" w:eastAsia="Times New Roman" w:hAnsi="Calibri"/>
          <w:sz w:val="20"/>
          <w:szCs w:val="20"/>
          <w:lang w:eastAsia="en-US"/>
        </w:rPr>
        <w:t>, che saranno concordate al fine di mettere in atto misure tecniche ed organizzative idonee per garantire un livello di sicurezza adeguato al rischio e per garantire il rispetto degli obblighi di cui all’art. 32 del Regolamento UE. La valutazione circa l’adeguatezza del livello di sicurezza deve tenere conto, in particolare, dei rischi del trattamento derivanti da: distruzione o perdita anche accidentale, modifica, divulgazione non autorizzata, nonché accesso non autorizzato, anche accidentale o illegale, o trattamento non consentito o non conforme alle finalità del trattamento dei dati personali conservati o comunque trattati.</w:t>
      </w:r>
    </w:p>
    <w:p w14:paraId="08F576E0" w14:textId="77777777" w:rsidR="00506DE8" w:rsidRPr="00181A69" w:rsidRDefault="00506DE8" w:rsidP="006D52A9">
      <w:pPr>
        <w:pStyle w:val="aoalthead20"/>
        <w:numPr>
          <w:ilvl w:val="0"/>
          <w:numId w:val="31"/>
        </w:numPr>
        <w:spacing w:beforeAutospacing="0" w:after="0" w:afterAutospacing="0" w:line="300" w:lineRule="atLeast"/>
        <w:ind w:left="714" w:hanging="357"/>
        <w:jc w:val="both"/>
        <w:rPr>
          <w:rFonts w:ascii="Calibri" w:eastAsia="Times New Roman" w:hAnsi="Calibri"/>
          <w:sz w:val="20"/>
          <w:szCs w:val="20"/>
          <w:lang w:eastAsia="en-US"/>
        </w:rPr>
      </w:pPr>
      <w:r w:rsidRPr="006118E6">
        <w:rPr>
          <w:rFonts w:ascii="Calibri" w:eastAsia="Times New Roman" w:hAnsi="Calibri"/>
          <w:sz w:val="20"/>
          <w:szCs w:val="20"/>
          <w:lang w:eastAsia="en-US"/>
        </w:rPr>
        <w:t>Il Responsabile &lt;</w:t>
      </w:r>
      <w:r w:rsidRPr="006118E6">
        <w:rPr>
          <w:rFonts w:asciiTheme="minorHAnsi" w:eastAsia="Times New Roman" w:hAnsiTheme="minorHAnsi"/>
          <w:b/>
          <w:bCs/>
          <w:i/>
          <w:color w:val="0000FF"/>
          <w:sz w:val="20"/>
          <w:szCs w:val="20"/>
          <w:lang w:eastAsia="ar-SA"/>
        </w:rPr>
        <w:t>da valorizzare in alternativa</w:t>
      </w:r>
      <w:r w:rsidRPr="006118E6">
        <w:rPr>
          <w:rFonts w:ascii="Calibri" w:eastAsia="Times New Roman" w:hAnsi="Calibri"/>
          <w:sz w:val="20"/>
          <w:szCs w:val="20"/>
          <w:lang w:eastAsia="en-US"/>
        </w:rPr>
        <w:t xml:space="preserve">: sub-Responsabile&gt; del trattamento deve mettere a disposizione </w:t>
      </w:r>
      <w:r w:rsidR="00061F97">
        <w:rPr>
          <w:rFonts w:ascii="Calibri" w:eastAsia="Times New Roman" w:hAnsi="Calibri"/>
          <w:sz w:val="20"/>
          <w:szCs w:val="20"/>
          <w:lang w:eastAsia="en-US"/>
        </w:rPr>
        <w:t>dell’Amministrazione</w:t>
      </w:r>
      <w:r w:rsidRPr="006118E6">
        <w:rPr>
          <w:rFonts w:ascii="Calibri" w:eastAsia="Times New Roman" w:hAnsi="Calibri"/>
          <w:sz w:val="20"/>
          <w:szCs w:val="20"/>
          <w:lang w:eastAsia="en-US"/>
        </w:rPr>
        <w:t xml:space="preserve"> tutte le informazioni necessarie per dimostrare il rispetto degli obblighi di cui al Regolamento UE, oltre a contribuire e consentire </w:t>
      </w:r>
      <w:r w:rsidR="007F45C1">
        <w:rPr>
          <w:rFonts w:ascii="Calibri" w:eastAsia="Times New Roman" w:hAnsi="Calibri"/>
          <w:sz w:val="20"/>
          <w:szCs w:val="20"/>
          <w:lang w:eastAsia="en-US"/>
        </w:rPr>
        <w:t>all’Amministrazione</w:t>
      </w:r>
      <w:r w:rsidRPr="006118E6">
        <w:rPr>
          <w:rFonts w:ascii="Calibri" w:eastAsia="Times New Roman" w:hAnsi="Calibri"/>
          <w:sz w:val="20"/>
          <w:szCs w:val="20"/>
          <w:lang w:eastAsia="en-US"/>
        </w:rPr>
        <w:t xml:space="preserve"> - anche tramite soggetti terzi dal medesimo autorizzati, dandogli piena collaborazione - verifiche periodiche, ispezioni e audit circa l’adeguatezza e l’efficacia delle misure di sicurezza adottate ed il pieno e scrupoloso rispetto delle norme in materia di trattamento dei dati personali. A tal fine, </w:t>
      </w:r>
      <w:r w:rsidR="00DC0613">
        <w:rPr>
          <w:rFonts w:ascii="Calibri" w:eastAsia="Times New Roman" w:hAnsi="Calibri"/>
          <w:sz w:val="20"/>
          <w:szCs w:val="20"/>
          <w:lang w:eastAsia="en-US"/>
        </w:rPr>
        <w:t>l’Amministrazione</w:t>
      </w:r>
      <w:r w:rsidRPr="006118E6">
        <w:rPr>
          <w:rFonts w:ascii="Calibri" w:eastAsia="Times New Roman" w:hAnsi="Calibri"/>
          <w:sz w:val="20"/>
          <w:szCs w:val="20"/>
          <w:lang w:eastAsia="en-US"/>
        </w:rPr>
        <w:t xml:space="preserve"> info</w:t>
      </w:r>
      <w:r w:rsidRPr="00181A69">
        <w:rPr>
          <w:rFonts w:ascii="Calibri" w:eastAsia="Times New Roman" w:hAnsi="Calibri"/>
          <w:sz w:val="20"/>
          <w:szCs w:val="20"/>
          <w:lang w:eastAsia="en-US"/>
        </w:rPr>
        <w:t>rma preventivamente il Responsabile &lt;</w:t>
      </w:r>
      <w:r w:rsidRPr="00181A69">
        <w:rPr>
          <w:rFonts w:asciiTheme="minorHAnsi" w:eastAsia="Times New Roman" w:hAnsiTheme="minorHAnsi"/>
          <w:b/>
          <w:bCs/>
          <w:i/>
          <w:color w:val="0000FF"/>
          <w:sz w:val="20"/>
          <w:szCs w:val="20"/>
          <w:lang w:eastAsia="ar-SA"/>
        </w:rPr>
        <w:t>da valorizzare in alternativa</w:t>
      </w:r>
      <w:r w:rsidRPr="00181A69">
        <w:rPr>
          <w:rFonts w:ascii="Calibri" w:eastAsia="Times New Roman" w:hAnsi="Calibri"/>
          <w:sz w:val="20"/>
          <w:szCs w:val="20"/>
          <w:lang w:eastAsia="en-US"/>
        </w:rPr>
        <w:t xml:space="preserve">: sub-Responsabile&gt; del trattamento con un preavviso minimo di </w:t>
      </w:r>
      <w:r w:rsidR="0034778C" w:rsidRPr="00181A69">
        <w:rPr>
          <w:rFonts w:ascii="Calibri" w:eastAsia="Times New Roman" w:hAnsi="Calibri"/>
          <w:sz w:val="20"/>
          <w:szCs w:val="20"/>
          <w:lang w:eastAsia="en-US"/>
        </w:rPr>
        <w:t xml:space="preserve">sei </w:t>
      </w:r>
      <w:r w:rsidRPr="00181A69">
        <w:rPr>
          <w:rFonts w:ascii="Calibri" w:eastAsia="Times New Roman" w:hAnsi="Calibri"/>
          <w:sz w:val="20"/>
          <w:szCs w:val="20"/>
          <w:lang w:eastAsia="en-US"/>
        </w:rPr>
        <w:t>giorni lavorativi.</w:t>
      </w:r>
    </w:p>
    <w:p w14:paraId="4BDE2DDD" w14:textId="77777777" w:rsidR="00506DE8" w:rsidRPr="006118E6" w:rsidRDefault="00506DE8" w:rsidP="006D52A9">
      <w:pPr>
        <w:pStyle w:val="aoalthead20"/>
        <w:numPr>
          <w:ilvl w:val="0"/>
          <w:numId w:val="31"/>
        </w:numPr>
        <w:spacing w:beforeAutospacing="0" w:after="0" w:afterAutospacing="0" w:line="300" w:lineRule="atLeast"/>
        <w:ind w:left="714" w:hanging="357"/>
        <w:jc w:val="both"/>
        <w:rPr>
          <w:rFonts w:ascii="Calibri" w:eastAsia="Times New Roman" w:hAnsi="Calibri"/>
          <w:sz w:val="20"/>
          <w:szCs w:val="20"/>
          <w:lang w:eastAsia="en-US"/>
        </w:rPr>
      </w:pPr>
      <w:r w:rsidRPr="00181A69">
        <w:rPr>
          <w:rFonts w:ascii="Calibri" w:eastAsia="Times New Roman" w:hAnsi="Calibri"/>
          <w:sz w:val="20"/>
          <w:szCs w:val="20"/>
          <w:lang w:eastAsia="en-US"/>
        </w:rPr>
        <w:t>Nel caso in cui all’esito di tali ver</w:t>
      </w:r>
      <w:r w:rsidRPr="006118E6">
        <w:rPr>
          <w:rFonts w:ascii="Calibri" w:eastAsia="Times New Roman" w:hAnsi="Calibri"/>
          <w:sz w:val="20"/>
          <w:szCs w:val="20"/>
          <w:lang w:eastAsia="en-US"/>
        </w:rPr>
        <w:t xml:space="preserve">ifiche periodiche, ispezioni e audit le misure di sicurezza dovessero risultare inadeguate rispetto al rischio del trattamento o, comunque, inidonee ad assicurare l’applicazione del Regolamento, o risulti che il Fornitore agisca in modo difforme o contrario alle istruzioni fornite dall’Amministrazione, quest’ultima diffiderà il Fornitore ad adottare tutte le misure più opportune o a tenere una condotta conforme alle istruzioni entro un termine </w:t>
      </w:r>
      <w:r w:rsidRPr="006118E6">
        <w:rPr>
          <w:rFonts w:ascii="Calibri" w:eastAsia="Times New Roman" w:hAnsi="Calibri"/>
          <w:sz w:val="20"/>
          <w:szCs w:val="20"/>
          <w:lang w:eastAsia="en-US"/>
        </w:rPr>
        <w:lastRenderedPageBreak/>
        <w:t xml:space="preserve">congruo che sarà all’occorrenza fissato. In caso di mancato adeguamento a seguito della diffida, resa anche ai sensi dell’art. 1454 cc, l’Amministrazione potrà, in ragione della gravità della condotta del Fornitore e fatta salva la possibilità di fissare un ulteriore termine per l’adempimento, risolvere il contratto ed escutere la garanzia definitiva, salvo il risarcimento del maggior danno. </w:t>
      </w:r>
    </w:p>
    <w:p w14:paraId="259263DC" w14:textId="77777777" w:rsidR="00506DE8" w:rsidRDefault="00506DE8" w:rsidP="006D52A9">
      <w:pPr>
        <w:pStyle w:val="aoalthead20"/>
        <w:numPr>
          <w:ilvl w:val="0"/>
          <w:numId w:val="31"/>
        </w:numPr>
        <w:spacing w:beforeAutospacing="0" w:after="0" w:afterAutospacing="0" w:line="300" w:lineRule="atLeast"/>
        <w:ind w:left="714" w:hanging="357"/>
        <w:jc w:val="both"/>
        <w:rPr>
          <w:rFonts w:ascii="Calibri" w:eastAsia="Times New Roman" w:hAnsi="Calibri"/>
          <w:sz w:val="20"/>
          <w:szCs w:val="20"/>
          <w:lang w:eastAsia="en-US"/>
        </w:rPr>
      </w:pPr>
      <w:r w:rsidRPr="006118E6">
        <w:rPr>
          <w:rFonts w:ascii="Calibri" w:eastAsia="Times New Roman" w:hAnsi="Calibri"/>
          <w:sz w:val="20"/>
          <w:szCs w:val="20"/>
          <w:lang w:eastAsia="en-US"/>
        </w:rPr>
        <w:t xml:space="preserve">In alternativa alle verifiche di cui sopra, l’Amministrazione potrà richiedere al Responsabile di fornire annualmente o comunque su richiesta </w:t>
      </w:r>
      <w:r w:rsidR="0034778C">
        <w:rPr>
          <w:rFonts w:ascii="Calibri" w:eastAsia="Times New Roman" w:hAnsi="Calibri"/>
          <w:sz w:val="20"/>
          <w:szCs w:val="20"/>
          <w:lang w:eastAsia="en-US"/>
        </w:rPr>
        <w:t>dell’Amministrazione</w:t>
      </w:r>
      <w:r w:rsidRPr="006118E6">
        <w:rPr>
          <w:rFonts w:ascii="Calibri" w:eastAsia="Times New Roman" w:hAnsi="Calibri"/>
          <w:sz w:val="20"/>
          <w:szCs w:val="20"/>
          <w:lang w:eastAsia="en-US"/>
        </w:rPr>
        <w:t xml:space="preserve"> una relazione sull’andamento della gestione dei dati personali e sull’applicazione delle misure di sicurezza approvate. </w:t>
      </w:r>
    </w:p>
    <w:p w14:paraId="7C0DA9F6" w14:textId="77777777" w:rsidR="006978EA" w:rsidRPr="00181A69" w:rsidRDefault="006978EA" w:rsidP="00181A69">
      <w:pPr>
        <w:pStyle w:val="aoalthead20"/>
        <w:numPr>
          <w:ilvl w:val="0"/>
          <w:numId w:val="31"/>
        </w:numPr>
        <w:spacing w:beforeAutospacing="0" w:after="0" w:afterAutospacing="0" w:line="300" w:lineRule="atLeast"/>
        <w:ind w:left="714" w:hanging="357"/>
        <w:jc w:val="both"/>
        <w:rPr>
          <w:rFonts w:ascii="Calibri" w:hAnsi="Calibri"/>
          <w:sz w:val="20"/>
        </w:rPr>
      </w:pPr>
      <w:r w:rsidRPr="00181A69">
        <w:rPr>
          <w:rFonts w:ascii="Calibri" w:eastAsia="Times New Roman" w:hAnsi="Calibri"/>
          <w:sz w:val="20"/>
          <w:szCs w:val="20"/>
          <w:lang w:eastAsia="en-US"/>
        </w:rPr>
        <w:t xml:space="preserve">Il </w:t>
      </w:r>
      <w:r>
        <w:rPr>
          <w:rFonts w:ascii="Calibri" w:eastAsia="Times New Roman" w:hAnsi="Calibri"/>
          <w:sz w:val="20"/>
          <w:szCs w:val="20"/>
          <w:lang w:eastAsia="en-US"/>
        </w:rPr>
        <w:t xml:space="preserve">Responsabile/Sub Responsabile </w:t>
      </w:r>
      <w:r w:rsidRPr="00181A69">
        <w:rPr>
          <w:rFonts w:ascii="Calibri" w:eastAsia="Times New Roman" w:hAnsi="Calibri"/>
          <w:sz w:val="20"/>
          <w:szCs w:val="20"/>
          <w:lang w:eastAsia="en-US"/>
        </w:rPr>
        <w:t xml:space="preserve">può ricorrere </w:t>
      </w:r>
      <w:r>
        <w:rPr>
          <w:rFonts w:ascii="Calibri" w:eastAsia="Times New Roman" w:hAnsi="Calibri"/>
          <w:sz w:val="20"/>
          <w:szCs w:val="20"/>
          <w:lang w:eastAsia="en-US"/>
        </w:rPr>
        <w:t>a S</w:t>
      </w:r>
      <w:r w:rsidRPr="00181A69">
        <w:rPr>
          <w:rFonts w:ascii="Calibri" w:eastAsia="Times New Roman" w:hAnsi="Calibri"/>
          <w:sz w:val="20"/>
          <w:szCs w:val="20"/>
          <w:lang w:eastAsia="en-US"/>
        </w:rPr>
        <w:t>ub Responsabili</w:t>
      </w:r>
      <w:r>
        <w:rPr>
          <w:rFonts w:ascii="Calibri" w:eastAsia="Times New Roman" w:hAnsi="Calibri"/>
          <w:sz w:val="20"/>
          <w:szCs w:val="20"/>
          <w:lang w:eastAsia="en-US"/>
        </w:rPr>
        <w:t>/Terzi autorizzati</w:t>
      </w:r>
      <w:r w:rsidRPr="00181A69">
        <w:rPr>
          <w:rFonts w:ascii="Calibri" w:eastAsia="Times New Roman" w:hAnsi="Calibri"/>
          <w:sz w:val="20"/>
          <w:szCs w:val="20"/>
          <w:lang w:eastAsia="en-US"/>
        </w:rPr>
        <w:t xml:space="preserve"> per gestire le attività di trattamento</w:t>
      </w:r>
      <w:r>
        <w:rPr>
          <w:rFonts w:ascii="Calibri" w:eastAsia="Times New Roman" w:hAnsi="Calibri"/>
          <w:sz w:val="20"/>
          <w:szCs w:val="20"/>
          <w:lang w:eastAsia="en-US"/>
        </w:rPr>
        <w:t>. A tal fine il Responsabile/Sub responsabile rende disponibile all’Amministrazione</w:t>
      </w:r>
      <w:r w:rsidRPr="00181A69">
        <w:rPr>
          <w:rFonts w:ascii="Calibri" w:eastAsia="Times New Roman" w:hAnsi="Calibri"/>
          <w:sz w:val="20"/>
          <w:szCs w:val="20"/>
          <w:lang w:eastAsia="en-US"/>
        </w:rPr>
        <w:t xml:space="preserve"> l’elenco aggiornato dei sub Responsabili</w:t>
      </w:r>
      <w:r>
        <w:rPr>
          <w:rFonts w:ascii="Calibri" w:eastAsia="Times New Roman" w:hAnsi="Calibri"/>
          <w:sz w:val="20"/>
          <w:szCs w:val="20"/>
          <w:lang w:eastAsia="en-US"/>
        </w:rPr>
        <w:t>/Terzi autorizzati, contenuto</w:t>
      </w:r>
      <w:r w:rsidRPr="00181A69">
        <w:rPr>
          <w:rFonts w:ascii="Calibri" w:eastAsia="Times New Roman" w:hAnsi="Calibri"/>
          <w:sz w:val="20"/>
          <w:szCs w:val="20"/>
          <w:lang w:eastAsia="en-US"/>
        </w:rPr>
        <w:t xml:space="preserve"> nel/i documento/i </w:t>
      </w:r>
      <w:r>
        <w:rPr>
          <w:rFonts w:ascii="Calibri" w:eastAsia="Times New Roman" w:hAnsi="Calibri"/>
          <w:sz w:val="20"/>
          <w:szCs w:val="20"/>
          <w:lang w:eastAsia="en-US"/>
        </w:rPr>
        <w:t>programmatico di sicurezza riportato in calce</w:t>
      </w:r>
      <w:r w:rsidRPr="00181A69">
        <w:rPr>
          <w:rFonts w:ascii="Calibri" w:eastAsia="Times New Roman" w:hAnsi="Calibri"/>
          <w:sz w:val="20"/>
          <w:szCs w:val="20"/>
          <w:lang w:eastAsia="en-US"/>
        </w:rPr>
        <w:t xml:space="preserve">. </w:t>
      </w:r>
      <w:r>
        <w:rPr>
          <w:rFonts w:ascii="Calibri" w:eastAsia="Times New Roman" w:hAnsi="Calibri"/>
          <w:sz w:val="20"/>
          <w:szCs w:val="20"/>
          <w:lang w:eastAsia="en-US"/>
        </w:rPr>
        <w:t>Nell’elenco</w:t>
      </w:r>
      <w:r w:rsidRPr="00181A69">
        <w:rPr>
          <w:rFonts w:ascii="Calibri" w:eastAsia="Times New Roman" w:hAnsi="Calibri"/>
          <w:sz w:val="20"/>
          <w:szCs w:val="20"/>
          <w:lang w:eastAsia="en-US"/>
        </w:rPr>
        <w:t xml:space="preserve"> sono </w:t>
      </w:r>
      <w:r>
        <w:rPr>
          <w:rFonts w:ascii="Calibri" w:eastAsia="Times New Roman" w:hAnsi="Calibri"/>
          <w:sz w:val="20"/>
          <w:szCs w:val="20"/>
          <w:lang w:eastAsia="en-US"/>
        </w:rPr>
        <w:t xml:space="preserve">altresì </w:t>
      </w:r>
      <w:r w:rsidRPr="00181A69">
        <w:rPr>
          <w:rFonts w:ascii="Calibri" w:eastAsia="Times New Roman" w:hAnsi="Calibri"/>
          <w:sz w:val="20"/>
          <w:szCs w:val="20"/>
          <w:lang w:eastAsia="en-US"/>
        </w:rPr>
        <w:t>specificate le attività di trattamento delegate, i dati identificativi del sub-Responsabile e i dati del contratto eseguito da terze parti. Tale elenco verrà aggiornato in caso di modifiche riguardanti l'aggiunta o la sostituzione di sub Responsabili.</w:t>
      </w:r>
    </w:p>
    <w:p w14:paraId="333E47AA" w14:textId="77777777" w:rsidR="006978EA" w:rsidRDefault="006978EA" w:rsidP="00181A69">
      <w:pPr>
        <w:pStyle w:val="aoalthead20"/>
        <w:numPr>
          <w:ilvl w:val="0"/>
          <w:numId w:val="31"/>
        </w:numPr>
        <w:spacing w:beforeAutospacing="0" w:after="0" w:afterAutospacing="0" w:line="300" w:lineRule="atLeast"/>
        <w:ind w:left="714" w:hanging="357"/>
        <w:jc w:val="both"/>
        <w:rPr>
          <w:rFonts w:ascii="Calibri" w:hAnsi="Calibri"/>
          <w:sz w:val="20"/>
        </w:rPr>
      </w:pPr>
      <w:r w:rsidRPr="00181A69">
        <w:rPr>
          <w:rFonts w:ascii="Calibri" w:eastAsia="Times New Roman" w:hAnsi="Calibri"/>
          <w:sz w:val="20"/>
          <w:szCs w:val="20"/>
          <w:lang w:eastAsia="en-US"/>
        </w:rPr>
        <w:t xml:space="preserve">In caso di variazioni del/dei documento/i </w:t>
      </w:r>
      <w:r>
        <w:rPr>
          <w:rFonts w:ascii="Calibri" w:eastAsia="Times New Roman" w:hAnsi="Calibri"/>
          <w:sz w:val="20"/>
          <w:szCs w:val="20"/>
          <w:lang w:eastAsia="en-US"/>
        </w:rPr>
        <w:t xml:space="preserve">riportati in calce </w:t>
      </w:r>
      <w:r w:rsidRPr="00181A69">
        <w:rPr>
          <w:rFonts w:ascii="Calibri" w:eastAsia="Times New Roman" w:hAnsi="Calibri"/>
          <w:sz w:val="20"/>
          <w:szCs w:val="20"/>
          <w:lang w:eastAsia="en-US"/>
        </w:rPr>
        <w:t xml:space="preserve">il </w:t>
      </w:r>
      <w:r>
        <w:rPr>
          <w:rFonts w:ascii="Calibri" w:eastAsia="Times New Roman" w:hAnsi="Calibri"/>
          <w:sz w:val="20"/>
          <w:szCs w:val="20"/>
          <w:lang w:eastAsia="en-US"/>
        </w:rPr>
        <w:t xml:space="preserve">Responsabile/Sub Responsabile </w:t>
      </w:r>
      <w:r w:rsidRPr="00181A69">
        <w:rPr>
          <w:rFonts w:ascii="Calibri" w:eastAsia="Times New Roman" w:hAnsi="Calibri"/>
          <w:sz w:val="20"/>
          <w:szCs w:val="20"/>
          <w:lang w:eastAsia="en-US"/>
        </w:rPr>
        <w:t>si impegna a comunicare la nuova versione tramite PEC entro 10 giorni dalla sua approvazione da parte del Comitato di Direzione Tecnica.</w:t>
      </w:r>
    </w:p>
    <w:p w14:paraId="775023FD" w14:textId="77777777" w:rsidR="006978EA" w:rsidRPr="00181A69" w:rsidRDefault="006978EA" w:rsidP="00181A69">
      <w:pPr>
        <w:pStyle w:val="aoalthead20"/>
        <w:numPr>
          <w:ilvl w:val="0"/>
          <w:numId w:val="31"/>
        </w:numPr>
        <w:spacing w:beforeAutospacing="0" w:after="0" w:afterAutospacing="0" w:line="300" w:lineRule="atLeast"/>
        <w:ind w:left="714" w:hanging="357"/>
        <w:jc w:val="both"/>
        <w:rPr>
          <w:rFonts w:ascii="Calibri" w:hAnsi="Calibri"/>
          <w:sz w:val="20"/>
        </w:rPr>
      </w:pPr>
      <w:r>
        <w:rPr>
          <w:rFonts w:ascii="Calibri" w:eastAsia="Times New Roman" w:hAnsi="Calibri"/>
          <w:sz w:val="20"/>
          <w:szCs w:val="20"/>
          <w:lang w:eastAsia="en-US"/>
        </w:rPr>
        <w:t xml:space="preserve">L’Amministrazione avrà la facoltà </w:t>
      </w:r>
      <w:r w:rsidR="00DA2836">
        <w:rPr>
          <w:rFonts w:ascii="Calibri" w:eastAsia="Times New Roman" w:hAnsi="Calibri"/>
          <w:sz w:val="20"/>
          <w:szCs w:val="20"/>
          <w:lang w:eastAsia="en-US"/>
        </w:rPr>
        <w:t xml:space="preserve">motivata </w:t>
      </w:r>
      <w:r>
        <w:rPr>
          <w:rFonts w:ascii="Calibri" w:eastAsia="Times New Roman" w:hAnsi="Calibri"/>
          <w:sz w:val="20"/>
          <w:szCs w:val="20"/>
          <w:lang w:eastAsia="en-US"/>
        </w:rPr>
        <w:t xml:space="preserve">di opporsi, in relazione all’attribuzione dello specifico trattamento ad un determinato Sub Responsabile/Terzo Autorizzato </w:t>
      </w:r>
      <w:r w:rsidR="001324E0">
        <w:rPr>
          <w:rFonts w:ascii="Calibri" w:eastAsia="Times New Roman" w:hAnsi="Calibri"/>
          <w:sz w:val="20"/>
          <w:szCs w:val="20"/>
          <w:lang w:eastAsia="en-US"/>
        </w:rPr>
        <w:t>aggiunto in caso di aggiornamento de</w:t>
      </w:r>
      <w:r>
        <w:rPr>
          <w:rFonts w:ascii="Calibri" w:eastAsia="Times New Roman" w:hAnsi="Calibri"/>
          <w:sz w:val="20"/>
          <w:szCs w:val="20"/>
          <w:lang w:eastAsia="en-US"/>
        </w:rPr>
        <w:t>ll’elenco di cui sopra</w:t>
      </w:r>
      <w:r w:rsidR="001324E0">
        <w:rPr>
          <w:rFonts w:ascii="Calibri" w:eastAsia="Times New Roman" w:hAnsi="Calibri"/>
          <w:sz w:val="20"/>
          <w:szCs w:val="20"/>
          <w:lang w:eastAsia="en-US"/>
        </w:rPr>
        <w:t xml:space="preserve"> in corso di esecuzione del Contratto Esecutivo, chiedendone la sostituzione</w:t>
      </w:r>
      <w:r>
        <w:rPr>
          <w:rFonts w:ascii="Calibri" w:eastAsia="Times New Roman" w:hAnsi="Calibri"/>
          <w:sz w:val="20"/>
          <w:szCs w:val="20"/>
          <w:lang w:eastAsia="en-US"/>
        </w:rPr>
        <w:t>.</w:t>
      </w:r>
    </w:p>
    <w:p w14:paraId="58819BF1" w14:textId="77777777" w:rsidR="00506DE8" w:rsidRPr="006D52A9" w:rsidRDefault="00506DE8" w:rsidP="006D52A9">
      <w:pPr>
        <w:pStyle w:val="Paragrafoelenco"/>
        <w:numPr>
          <w:ilvl w:val="0"/>
          <w:numId w:val="35"/>
        </w:numPr>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sub-Responsabile del trattamento &lt;</w:t>
      </w:r>
      <w:r w:rsidRPr="006D52A9">
        <w:rPr>
          <w:rFonts w:asciiTheme="minorHAnsi" w:hAnsiTheme="minorHAnsi"/>
          <w:b/>
          <w:bCs/>
          <w:i/>
          <w:color w:val="0000FF"/>
          <w:lang w:eastAsia="ar-SA"/>
        </w:rPr>
        <w:t xml:space="preserve">oppure </w:t>
      </w:r>
      <w:r w:rsidRPr="006D52A9">
        <w:rPr>
          <w:rFonts w:asciiTheme="minorHAnsi" w:hAnsiTheme="minorHAnsi"/>
          <w:lang w:eastAsia="en-US"/>
        </w:rPr>
        <w:t xml:space="preserve">terzo autorizzato del trattamento&gt; deve rispettare obblighi analoghi a quelli forniti </w:t>
      </w:r>
      <w:r w:rsidR="00C56EEB">
        <w:rPr>
          <w:rFonts w:asciiTheme="minorHAnsi" w:hAnsiTheme="minorHAnsi"/>
          <w:lang w:eastAsia="en-US"/>
        </w:rPr>
        <w:t>dall’Amministrazione</w:t>
      </w:r>
      <w:r w:rsidRPr="006D52A9">
        <w:rPr>
          <w:rFonts w:asciiTheme="minorHAnsi" w:hAnsiTheme="minorHAnsi"/>
          <w:lang w:eastAsia="en-US"/>
        </w:rPr>
        <w:t xml:space="preserve"> al Responsabile Iniziale del trattamento &lt;oppure sub-Responsabile del trattamento&gt;, riportate in uno specifico contratto o atto di nomina. Spetta al Responsabile Iniziale &lt;oppure sub-Responsabile del trattamento&gt; assicurare che il sub-Responsabile del trattamento &lt;</w:t>
      </w:r>
      <w:r w:rsidR="00984F1A" w:rsidRPr="006D52A9">
        <w:rPr>
          <w:rFonts w:asciiTheme="minorHAnsi" w:hAnsiTheme="minorHAnsi"/>
          <w:b/>
          <w:bCs/>
          <w:i/>
          <w:color w:val="0000FF"/>
          <w:lang w:eastAsia="ar-SA"/>
        </w:rPr>
        <w:t xml:space="preserve"> oppure </w:t>
      </w:r>
      <w:r w:rsidRPr="006D52A9">
        <w:rPr>
          <w:rFonts w:asciiTheme="minorHAnsi" w:hAnsiTheme="minorHAnsi"/>
          <w:lang w:eastAsia="en-US"/>
        </w:rPr>
        <w:t xml:space="preserve">terzo autorizzato del trattamento&gt; presenti garanzie sufficienti in termini di conoscenza specialistica, affidabilità e risorse, per l’adozione di misure tecniche ed organizzative appropriate di modo che il trattamento risponda ai principi e alle esigenze del Regolamento UE. </w:t>
      </w:r>
    </w:p>
    <w:p w14:paraId="7F485047" w14:textId="77777777" w:rsidR="00506DE8" w:rsidRPr="00181A69" w:rsidRDefault="00506DE8" w:rsidP="006D52A9">
      <w:pPr>
        <w:pStyle w:val="Paragrafoelenco"/>
        <w:numPr>
          <w:ilvl w:val="0"/>
          <w:numId w:val="35"/>
        </w:numPr>
        <w:spacing w:before="100" w:line="300" w:lineRule="atLeast"/>
        <w:ind w:left="714" w:hanging="357"/>
        <w:jc w:val="both"/>
        <w:rPr>
          <w:rFonts w:asciiTheme="minorHAnsi" w:hAnsiTheme="minorHAnsi"/>
          <w:lang w:eastAsia="en-US"/>
        </w:rPr>
      </w:pPr>
      <w:r w:rsidRPr="006D52A9">
        <w:rPr>
          <w:rFonts w:asciiTheme="minorHAnsi" w:hAnsiTheme="minorHAnsi"/>
          <w:lang w:eastAsia="en-US"/>
        </w:rPr>
        <w:t>In caso di violazione da parte del sub-Responsabile del trattamento &lt;</w:t>
      </w:r>
      <w:r w:rsidR="00984F1A" w:rsidRPr="006D52A9">
        <w:rPr>
          <w:rFonts w:asciiTheme="minorHAnsi" w:hAnsiTheme="minorHAnsi"/>
          <w:b/>
          <w:bCs/>
          <w:i/>
          <w:color w:val="0000FF"/>
          <w:lang w:eastAsia="ar-SA"/>
        </w:rPr>
        <w:t xml:space="preserve"> oppure </w:t>
      </w:r>
      <w:r w:rsidRPr="006D52A9">
        <w:rPr>
          <w:rFonts w:asciiTheme="minorHAnsi" w:hAnsiTheme="minorHAnsi"/>
          <w:lang w:eastAsia="en-US"/>
        </w:rPr>
        <w:t xml:space="preserve">terzo autorizzato del trattamento&gt; degli obblighi in materia di protezione dei dati, il Responsabile Iniziale del trattamento &lt;oppure sub-Responsabile del trattamento&gt; è interamente responsabile nei confronti </w:t>
      </w:r>
      <w:r w:rsidR="00C56EEB">
        <w:rPr>
          <w:rFonts w:asciiTheme="minorHAnsi" w:hAnsiTheme="minorHAnsi"/>
          <w:lang w:eastAsia="en-US"/>
        </w:rPr>
        <w:t>dell’Amministrazione</w:t>
      </w:r>
      <w:r w:rsidRPr="006D52A9">
        <w:rPr>
          <w:rFonts w:asciiTheme="minorHAnsi" w:hAnsiTheme="minorHAnsi"/>
          <w:lang w:eastAsia="en-US"/>
        </w:rPr>
        <w:t xml:space="preserve"> del trattamento di tali inadempimenti. L’Amministrazione potrà in qualsiasi momento verificare le garanzie e le misure tecniche ed organizzative del sub-Responsabile &lt;</w:t>
      </w:r>
      <w:r w:rsidR="00984F1A" w:rsidRPr="006D52A9">
        <w:rPr>
          <w:rFonts w:asciiTheme="minorHAnsi" w:hAnsiTheme="minorHAnsi"/>
          <w:b/>
          <w:bCs/>
          <w:i/>
          <w:color w:val="0000FF"/>
          <w:lang w:eastAsia="ar-SA"/>
        </w:rPr>
        <w:t xml:space="preserve"> oppure </w:t>
      </w:r>
      <w:r w:rsidRPr="006D52A9">
        <w:rPr>
          <w:rFonts w:asciiTheme="minorHAnsi" w:hAnsiTheme="minorHAnsi"/>
          <w:lang w:eastAsia="en-US"/>
        </w:rPr>
        <w:t xml:space="preserve">terzo autorizzato del trattamento&gt;, tramite audit verifiche e ispezioni anche avvalendosi di soggetti terzi. A tal fine, </w:t>
      </w:r>
      <w:r w:rsidR="00137FD4">
        <w:rPr>
          <w:rFonts w:asciiTheme="minorHAnsi" w:hAnsiTheme="minorHAnsi"/>
          <w:lang w:eastAsia="en-US"/>
        </w:rPr>
        <w:t>l’Amministrazione</w:t>
      </w:r>
      <w:r w:rsidRPr="006D52A9">
        <w:rPr>
          <w:rFonts w:asciiTheme="minorHAnsi" w:hAnsiTheme="minorHAnsi"/>
          <w:lang w:eastAsia="en-US"/>
        </w:rPr>
        <w:t xml:space="preserve"> informa preventivamente il </w:t>
      </w:r>
      <w:r w:rsidRPr="006D52A9">
        <w:rPr>
          <w:rFonts w:asciiTheme="minorHAnsi" w:hAnsiTheme="minorHAnsi"/>
          <w:lang w:eastAsia="en-US"/>
        </w:rPr>
        <w:lastRenderedPageBreak/>
        <w:t>Responsabile &lt;</w:t>
      </w:r>
      <w:r w:rsidRPr="00181A69">
        <w:rPr>
          <w:rFonts w:asciiTheme="minorHAnsi" w:hAnsiTheme="minorHAnsi"/>
          <w:b/>
          <w:bCs/>
          <w:i/>
          <w:color w:val="0000FF"/>
          <w:lang w:eastAsia="ar-SA"/>
        </w:rPr>
        <w:t>da valorizzare in alternativa</w:t>
      </w:r>
      <w:r w:rsidRPr="00181A69">
        <w:rPr>
          <w:rFonts w:asciiTheme="minorHAnsi" w:hAnsiTheme="minorHAnsi"/>
          <w:lang w:eastAsia="en-US"/>
        </w:rPr>
        <w:t xml:space="preserve">: sub-Responsabile&gt; del trattamento con un preavviso minimo di </w:t>
      </w:r>
      <w:r w:rsidR="00D542FC" w:rsidRPr="00181A69">
        <w:rPr>
          <w:rFonts w:asciiTheme="minorHAnsi" w:hAnsiTheme="minorHAnsi"/>
          <w:lang w:eastAsia="en-US"/>
        </w:rPr>
        <w:t xml:space="preserve">sei </w:t>
      </w:r>
      <w:r w:rsidRPr="00181A69">
        <w:rPr>
          <w:rFonts w:asciiTheme="minorHAnsi" w:hAnsiTheme="minorHAnsi"/>
          <w:lang w:eastAsia="en-US"/>
        </w:rPr>
        <w:t xml:space="preserve">giorni lavorativi. </w:t>
      </w:r>
    </w:p>
    <w:p w14:paraId="143CAAEF" w14:textId="77777777" w:rsidR="00506DE8" w:rsidRPr="006D52A9" w:rsidRDefault="00506DE8" w:rsidP="006D52A9">
      <w:pPr>
        <w:pStyle w:val="Paragrafoelenco"/>
        <w:numPr>
          <w:ilvl w:val="0"/>
          <w:numId w:val="35"/>
        </w:numPr>
        <w:spacing w:before="100" w:line="300" w:lineRule="atLeast"/>
        <w:ind w:left="714" w:hanging="357"/>
        <w:jc w:val="both"/>
        <w:rPr>
          <w:rFonts w:asciiTheme="minorHAnsi" w:hAnsiTheme="minorHAnsi"/>
          <w:lang w:eastAsia="en-US"/>
        </w:rPr>
      </w:pPr>
      <w:r w:rsidRPr="00181A69">
        <w:rPr>
          <w:rFonts w:asciiTheme="minorHAnsi" w:hAnsiTheme="minorHAnsi"/>
          <w:lang w:eastAsia="en-US"/>
        </w:rPr>
        <w:t>Ove tali misure dove</w:t>
      </w:r>
      <w:r w:rsidRPr="006D52A9">
        <w:rPr>
          <w:rFonts w:asciiTheme="minorHAnsi" w:hAnsiTheme="minorHAnsi"/>
          <w:lang w:eastAsia="en-US"/>
        </w:rPr>
        <w:t>ssero risultare inapplicate o inadeguate rispetto al rischio del trattamento o, comunque, inidonee ad assicurare l’applicazione del Regolamento, o risulti che il Sub responsabile/terzo autorizzato agisca in modo difforme o contrario alle istruzioni fornite dall’Amministrazione, quest’ultima diffiderà il Fornitore a far adottare al sub-Responsabile &lt;</w:t>
      </w:r>
      <w:r w:rsidR="00984F1A" w:rsidRPr="006D52A9">
        <w:rPr>
          <w:rFonts w:asciiTheme="minorHAnsi" w:hAnsiTheme="minorHAnsi"/>
          <w:b/>
          <w:bCs/>
          <w:i/>
          <w:color w:val="0000FF"/>
          <w:lang w:eastAsia="ar-SA"/>
        </w:rPr>
        <w:t xml:space="preserve"> oppure </w:t>
      </w:r>
      <w:r w:rsidRPr="006D52A9">
        <w:rPr>
          <w:rFonts w:asciiTheme="minorHAnsi" w:hAnsiTheme="minorHAnsi"/>
          <w:lang w:eastAsia="en-US"/>
        </w:rPr>
        <w:t xml:space="preserve">ai terzi autorizzati&gt; del trattamento tutte le misure più opportune o a tenere una condotta conforme alle istruzioni entro un termine congruo che sarà all’occorrenza fissato. In caso di mancato adeguamento a tale diffida, resa anche ai sensi dell’art. 1454 cc, l’Amministrazione potrà, in ragione della gravità della condotta del sub responsabile/terzo autorizzato e fatta salva la possibilità di fissare un ulteriore termine per l’adempimento, risolvere il contratto con il Responsabile iniziale &lt;oppure sub-Responsabile del trattamento&gt; ed escutere la garanzia definitiva, salvo il risarcimento del maggior danno. </w:t>
      </w:r>
    </w:p>
    <w:p w14:paraId="76763F1B" w14:textId="77777777" w:rsidR="00506DE8" w:rsidRPr="006D52A9" w:rsidRDefault="00506DE8" w:rsidP="006D52A9">
      <w:pPr>
        <w:pStyle w:val="Paragrafoelenco"/>
        <w:numPr>
          <w:ilvl w:val="0"/>
          <w:numId w:val="35"/>
        </w:numPr>
        <w:spacing w:before="100" w:line="300" w:lineRule="atLeast"/>
        <w:ind w:left="714" w:hanging="357"/>
        <w:jc w:val="both"/>
        <w:rPr>
          <w:rFonts w:asciiTheme="minorHAnsi" w:hAnsiTheme="minorHAnsi"/>
          <w:lang w:eastAsia="en-US"/>
        </w:rPr>
      </w:pPr>
      <w:r w:rsidRPr="006D52A9">
        <w:rPr>
          <w:rFonts w:asciiTheme="minorHAnsi" w:hAnsiTheme="minorHAnsi"/>
          <w:lang w:eastAsia="en-US"/>
        </w:rPr>
        <w:t xml:space="preserve">Restano fermi i casi di recesso previsti nel Contratto Quadro. </w:t>
      </w:r>
    </w:p>
    <w:p w14:paraId="315FD610" w14:textId="77777777" w:rsidR="00506DE8" w:rsidRPr="006D52A9" w:rsidRDefault="00506DE8" w:rsidP="006D52A9">
      <w:pPr>
        <w:pStyle w:val="Paragrafoelenco"/>
        <w:numPr>
          <w:ilvl w:val="0"/>
          <w:numId w:val="35"/>
        </w:numPr>
        <w:spacing w:before="100" w:line="300" w:lineRule="atLeast"/>
        <w:ind w:left="714" w:hanging="357"/>
        <w:jc w:val="both"/>
        <w:rPr>
          <w:rFonts w:asciiTheme="minorHAnsi" w:hAnsiTheme="minorHAnsi"/>
          <w:lang w:eastAsia="en-US"/>
        </w:rPr>
      </w:pPr>
      <w:r w:rsidRPr="006D52A9">
        <w:rPr>
          <w:rFonts w:asciiTheme="minorHAnsi" w:hAnsiTheme="minorHAnsi"/>
          <w:lang w:eastAsia="en-US"/>
        </w:rPr>
        <w:t xml:space="preserve">In alternativa alle verifiche di cui sopra, l’Amministrazione potrà richiedere al Responsabile di fornire annualmente o comunque su richiesta </w:t>
      </w:r>
      <w:r w:rsidR="00137FD4">
        <w:rPr>
          <w:rFonts w:asciiTheme="minorHAnsi" w:hAnsiTheme="minorHAnsi"/>
          <w:lang w:eastAsia="en-US"/>
        </w:rPr>
        <w:t>dell’Amministrazione</w:t>
      </w:r>
      <w:r w:rsidRPr="006D52A9">
        <w:rPr>
          <w:rFonts w:asciiTheme="minorHAnsi" w:hAnsiTheme="minorHAnsi"/>
          <w:lang w:eastAsia="en-US"/>
        </w:rPr>
        <w:t xml:space="preserve"> una relazione sull’andamento della gestione dei dati personali e sull’applicazione delle misure di sicurezza approvate da parte del subResponsabile/terzo autorizzato. </w:t>
      </w:r>
    </w:p>
    <w:p w14:paraId="44A3E2FA" w14:textId="77777777" w:rsidR="00506DE8" w:rsidRPr="006D52A9" w:rsidRDefault="00506DE8" w:rsidP="006D52A9">
      <w:pPr>
        <w:pStyle w:val="Paragrafoelenco"/>
        <w:numPr>
          <w:ilvl w:val="0"/>
          <w:numId w:val="35"/>
        </w:numPr>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Responsabile &lt;</w:t>
      </w:r>
      <w:r w:rsidRPr="006D52A9">
        <w:rPr>
          <w:rFonts w:asciiTheme="minorHAnsi" w:hAnsiTheme="minorHAnsi"/>
          <w:b/>
          <w:bCs/>
          <w:i/>
          <w:color w:val="0000FF"/>
          <w:lang w:eastAsia="ar-SA"/>
        </w:rPr>
        <w:t>da valorizzare in alternativa:</w:t>
      </w:r>
      <w:r w:rsidRPr="006D52A9">
        <w:rPr>
          <w:rFonts w:asciiTheme="minorHAnsi" w:hAnsiTheme="minorHAnsi"/>
          <w:lang w:eastAsia="en-US"/>
        </w:rPr>
        <w:t xml:space="preserve"> sub-Responsabile&gt; del trattamento manleverà e terrà indenne </w:t>
      </w:r>
      <w:r w:rsidR="00137FD4">
        <w:rPr>
          <w:rFonts w:asciiTheme="minorHAnsi" w:hAnsiTheme="minorHAnsi"/>
          <w:lang w:eastAsia="en-US"/>
        </w:rPr>
        <w:t>l’Amministrazione</w:t>
      </w:r>
      <w:r w:rsidRPr="006D52A9">
        <w:rPr>
          <w:rFonts w:asciiTheme="minorHAnsi" w:hAnsiTheme="minorHAnsi"/>
          <w:lang w:eastAsia="en-US"/>
        </w:rPr>
        <w:t xml:space="preserve"> da ogni perdita, contestazione, responsabilità, spese sostenute nonché dei costi subiti (anche in termini di danno reputazionale) in relazione anche ad una sola violazione della normativa in materia di Trattamento dei Dati Personali e/o del Contratto (inclusi gli Allegati) derivata dalla condotta (attiva e/o omissiva) sua e/o dei suoi agenti e/o sub appaltatori e/o sub-contraenti  .</w:t>
      </w:r>
    </w:p>
    <w:p w14:paraId="5E476F61"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Fornitore Responsabile del trattamento &lt;</w:t>
      </w:r>
      <w:r w:rsidRPr="006D52A9">
        <w:rPr>
          <w:rFonts w:asciiTheme="minorHAnsi" w:hAnsiTheme="minorHAnsi"/>
          <w:b/>
          <w:bCs/>
          <w:i/>
          <w:color w:val="0000FF"/>
          <w:lang w:eastAsia="ar-SA"/>
        </w:rPr>
        <w:t>da valorizzare in alternativa:</w:t>
      </w:r>
      <w:r w:rsidR="00984F1A" w:rsidRPr="006D52A9">
        <w:rPr>
          <w:rFonts w:asciiTheme="minorHAnsi" w:hAnsiTheme="minorHAnsi"/>
          <w:b/>
          <w:bCs/>
          <w:i/>
          <w:color w:val="0000FF"/>
          <w:lang w:eastAsia="ar-SA"/>
        </w:rPr>
        <w:t xml:space="preserve"> </w:t>
      </w:r>
      <w:r w:rsidRPr="006D52A9">
        <w:rPr>
          <w:rFonts w:asciiTheme="minorHAnsi" w:hAnsiTheme="minorHAnsi"/>
          <w:lang w:eastAsia="en-US"/>
        </w:rPr>
        <w:t xml:space="preserve">sub-Responsabile&gt; deve assistere </w:t>
      </w:r>
      <w:r w:rsidR="00137FD4">
        <w:rPr>
          <w:rFonts w:asciiTheme="minorHAnsi" w:hAnsiTheme="minorHAnsi"/>
          <w:lang w:eastAsia="en-US"/>
        </w:rPr>
        <w:t>l’Amministrazione</w:t>
      </w:r>
      <w:r w:rsidRPr="006D52A9">
        <w:rPr>
          <w:rFonts w:asciiTheme="minorHAnsi" w:hAnsiTheme="minorHAnsi"/>
          <w:lang w:eastAsia="en-US"/>
        </w:rPr>
        <w:t xml:space="preserve"> al fine di dare seguito alle richieste per l’esercizio dei diritti degli interessati; qualora gli interessati esercitino tale diritto presso il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del trattamento, quest’ultimo è tenuto ad inoltrare tempestivamente, e comunque nel più breve tempo possibile, le istanze </w:t>
      </w:r>
      <w:r w:rsidR="00137FD4">
        <w:rPr>
          <w:rFonts w:asciiTheme="minorHAnsi" w:hAnsiTheme="minorHAnsi"/>
          <w:lang w:eastAsia="en-US"/>
        </w:rPr>
        <w:t>all’Amministrazione</w:t>
      </w:r>
      <w:r w:rsidRPr="006D52A9">
        <w:rPr>
          <w:rFonts w:asciiTheme="minorHAnsi" w:hAnsiTheme="minorHAnsi"/>
          <w:lang w:eastAsia="en-US"/>
        </w:rPr>
        <w:t>, supportando quest’ultimo al fine di fornire adeguato riscontro agli interessati nei termini prescritti.</w:t>
      </w:r>
    </w:p>
    <w:p w14:paraId="7588BEEA"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Fornitore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del trattamento informa tempestivamente e, in ogni caso senza ingiustificato ritardo dall’avvenuta conoscenza, </w:t>
      </w:r>
      <w:r w:rsidR="00137FD4">
        <w:rPr>
          <w:rFonts w:asciiTheme="minorHAnsi" w:hAnsiTheme="minorHAnsi"/>
          <w:lang w:eastAsia="en-US"/>
        </w:rPr>
        <w:t>l’Amministrazione</w:t>
      </w:r>
      <w:r w:rsidRPr="006D52A9">
        <w:rPr>
          <w:rFonts w:asciiTheme="minorHAnsi" w:hAnsiTheme="minorHAnsi"/>
          <w:lang w:eastAsia="en-US"/>
        </w:rPr>
        <w:t xml:space="preserve"> di ogni violazione di dati personali (cd. data breach); tale notifica è accompagnata da ogni documentazione utile, ai sensi degli artt. 33 e 34 del Regolamento UE, per permettere </w:t>
      </w:r>
      <w:r w:rsidR="00137FD4">
        <w:rPr>
          <w:rFonts w:asciiTheme="minorHAnsi" w:hAnsiTheme="minorHAnsi"/>
          <w:lang w:eastAsia="en-US"/>
        </w:rPr>
        <w:t>all’Amministrazione</w:t>
      </w:r>
      <w:r w:rsidRPr="006D52A9">
        <w:rPr>
          <w:rFonts w:asciiTheme="minorHAnsi" w:hAnsiTheme="minorHAnsi"/>
          <w:lang w:eastAsia="en-US"/>
        </w:rPr>
        <w:t xml:space="preserve">, ove ritenuto necessario, di notificare questa violazione all’Autorità Garante per la protezione dei dati personali, entro il termine di 72 ore da quanto </w:t>
      </w:r>
      <w:r w:rsidR="00137FD4">
        <w:rPr>
          <w:rFonts w:asciiTheme="minorHAnsi" w:hAnsiTheme="minorHAnsi"/>
          <w:lang w:eastAsia="en-US"/>
        </w:rPr>
        <w:t>l’Amministrazione</w:t>
      </w:r>
      <w:r w:rsidRPr="006D52A9">
        <w:rPr>
          <w:rFonts w:asciiTheme="minorHAnsi" w:hAnsiTheme="minorHAnsi"/>
          <w:lang w:eastAsia="en-US"/>
        </w:rPr>
        <w:t xml:space="preserve"> ne viene a conoscenza; nel caso in cui </w:t>
      </w:r>
      <w:r w:rsidR="00137FD4">
        <w:rPr>
          <w:rFonts w:asciiTheme="minorHAnsi" w:hAnsiTheme="minorHAnsi"/>
          <w:lang w:eastAsia="en-US"/>
        </w:rPr>
        <w:t>l’Amministrazione</w:t>
      </w:r>
      <w:r w:rsidRPr="006D52A9">
        <w:rPr>
          <w:rFonts w:asciiTheme="minorHAnsi" w:hAnsiTheme="minorHAnsi"/>
          <w:lang w:eastAsia="en-US"/>
        </w:rPr>
        <w:t xml:space="preserve"> debba fornire informazioni aggiuntive all’Autorità di controllo, il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lastRenderedPageBreak/>
        <w:t xml:space="preserve">sub-Responsabile&gt; del trattamento si impegna a supportare </w:t>
      </w:r>
      <w:r w:rsidR="00137FD4">
        <w:rPr>
          <w:rFonts w:asciiTheme="minorHAnsi" w:hAnsiTheme="minorHAnsi"/>
          <w:lang w:eastAsia="en-US"/>
        </w:rPr>
        <w:t>l’Amministrazione</w:t>
      </w:r>
      <w:r w:rsidRPr="006D52A9">
        <w:rPr>
          <w:rFonts w:asciiTheme="minorHAnsi" w:hAnsiTheme="minorHAnsi"/>
          <w:lang w:eastAsia="en-US"/>
        </w:rPr>
        <w:t xml:space="preserve"> nell’ambito di tale attività.</w:t>
      </w:r>
    </w:p>
    <w:p w14:paraId="1A111FAE"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Fornitore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del trattamento deve avvisare tempestivamente e senza ingiustificato ritardo </w:t>
      </w:r>
      <w:r w:rsidR="00137FD4">
        <w:rPr>
          <w:rFonts w:asciiTheme="minorHAnsi" w:hAnsiTheme="minorHAnsi"/>
          <w:lang w:eastAsia="en-US"/>
        </w:rPr>
        <w:t>l’Amministrazione</w:t>
      </w:r>
      <w:r w:rsidRPr="006D52A9">
        <w:rPr>
          <w:rFonts w:asciiTheme="minorHAnsi" w:hAnsiTheme="minorHAnsi"/>
          <w:lang w:eastAsia="en-US"/>
        </w:rPr>
        <w:t xml:space="preserve"> in caso di ispezioni, di richiesta di informazioni e di documentazione da parte dell’Autorità Garante per la protezione dei dati personali; inoltre, deve assistere </w:t>
      </w:r>
      <w:r w:rsidR="00137FD4">
        <w:rPr>
          <w:rFonts w:asciiTheme="minorHAnsi" w:hAnsiTheme="minorHAnsi"/>
          <w:lang w:eastAsia="en-US"/>
        </w:rPr>
        <w:t>l’Amministrazione</w:t>
      </w:r>
      <w:r w:rsidRPr="006D52A9">
        <w:rPr>
          <w:rFonts w:asciiTheme="minorHAnsi" w:hAnsiTheme="minorHAnsi"/>
          <w:lang w:eastAsia="en-US"/>
        </w:rPr>
        <w:t xml:space="preserve"> nel caso di richieste formulate dall’Autorità Garante in merito al trattamento dei dati personali effettuate in ragione del contratto.</w:t>
      </w:r>
    </w:p>
    <w:p w14:paraId="1DF915AD"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Fornitore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del trattamento deve comunicare </w:t>
      </w:r>
      <w:r w:rsidR="00137FD4">
        <w:rPr>
          <w:rFonts w:asciiTheme="minorHAnsi" w:hAnsiTheme="minorHAnsi"/>
          <w:lang w:eastAsia="en-US"/>
        </w:rPr>
        <w:t>all’Amministrazione</w:t>
      </w:r>
      <w:r w:rsidRPr="006D52A9">
        <w:rPr>
          <w:rFonts w:asciiTheme="minorHAnsi" w:hAnsiTheme="minorHAnsi"/>
          <w:lang w:eastAsia="en-US"/>
        </w:rPr>
        <w:t xml:space="preserve"> i dati </w:t>
      </w:r>
      <w:r w:rsidR="001A4F3B">
        <w:rPr>
          <w:rFonts w:asciiTheme="minorHAnsi" w:hAnsiTheme="minorHAnsi"/>
          <w:lang w:eastAsia="en-US"/>
        </w:rPr>
        <w:t xml:space="preserve">di contatto </w:t>
      </w:r>
      <w:r w:rsidRPr="006D52A9">
        <w:rPr>
          <w:rFonts w:asciiTheme="minorHAnsi" w:hAnsiTheme="minorHAnsi"/>
          <w:lang w:eastAsia="en-US"/>
        </w:rPr>
        <w:t xml:space="preserve">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w:t>
      </w:r>
      <w:r w:rsidR="00137FD4">
        <w:rPr>
          <w:rFonts w:asciiTheme="minorHAnsi" w:hAnsiTheme="minorHAnsi"/>
          <w:lang w:eastAsia="en-US"/>
        </w:rPr>
        <w:t>dell’Amministrazione</w:t>
      </w:r>
      <w:r w:rsidRPr="006D52A9">
        <w:rPr>
          <w:rFonts w:asciiTheme="minorHAnsi" w:hAnsiTheme="minorHAnsi"/>
          <w:lang w:eastAsia="en-US"/>
        </w:rPr>
        <w:t>.</w:t>
      </w:r>
      <w:r w:rsidR="001A4F3B">
        <w:rPr>
          <w:rFonts w:asciiTheme="minorHAnsi" w:hAnsiTheme="minorHAnsi"/>
          <w:lang w:eastAsia="en-US"/>
        </w:rPr>
        <w:t xml:space="preserve"> I dati di contatto del DPO del Responsabile/Sub Responsabile sono disponibili nel/i documento/i programmatico/i di sicurezza riportato/i in calce.</w:t>
      </w:r>
    </w:p>
    <w:p w14:paraId="77C161EA"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Al termine della prestazione dei servizi oggetto del contratto, il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su richiesta </w:t>
      </w:r>
      <w:r w:rsidR="00137FD4">
        <w:rPr>
          <w:rFonts w:asciiTheme="minorHAnsi" w:hAnsiTheme="minorHAnsi"/>
          <w:lang w:eastAsia="en-US"/>
        </w:rPr>
        <w:t>dell’Amministrazione</w:t>
      </w:r>
      <w:r w:rsidRPr="006D52A9">
        <w:rPr>
          <w:rFonts w:asciiTheme="minorHAnsi" w:hAnsiTheme="minorHAnsi"/>
          <w:lang w:eastAsia="en-US"/>
        </w:rPr>
        <w:t xml:space="preserve">, si impegna a: i) restituire </w:t>
      </w:r>
      <w:r w:rsidR="00137FD4">
        <w:rPr>
          <w:rFonts w:asciiTheme="minorHAnsi" w:hAnsiTheme="minorHAnsi"/>
          <w:lang w:eastAsia="en-US"/>
        </w:rPr>
        <w:t>all’Amministrazione</w:t>
      </w:r>
      <w:r w:rsidRPr="006D52A9">
        <w:rPr>
          <w:rFonts w:asciiTheme="minorHAnsi" w:hAnsiTheme="minorHAnsi"/>
          <w:lang w:eastAsia="en-US"/>
        </w:rPr>
        <w:t xml:space="preserve"> i supporti rimovibili eventualmente utilizzati su cui sono memorizzati i dati; ii) distruggere tutte le informazioni registrate su supporto fisso, documentando per iscritto l’adempimento di tale operazione.</w:t>
      </w:r>
    </w:p>
    <w:p w14:paraId="50D64691"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 xml:space="preserve">Il Fornitore si impegna a individuare e a designare per iscritto gli amministratori di sistema mettendo a disposizione </w:t>
      </w:r>
      <w:r w:rsidR="00137FD4">
        <w:rPr>
          <w:rFonts w:asciiTheme="minorHAnsi" w:hAnsiTheme="minorHAnsi"/>
          <w:lang w:eastAsia="en-US"/>
        </w:rPr>
        <w:t>dell’Amministrazione</w:t>
      </w:r>
      <w:r w:rsidRPr="006D52A9">
        <w:rPr>
          <w:rFonts w:asciiTheme="minorHAnsi" w:hAnsiTheme="minorHAnsi"/>
          <w:lang w:eastAsia="en-US"/>
        </w:rPr>
        <w:t xml:space="preserve"> l’elenco aggiornato delle nomine.</w:t>
      </w:r>
    </w:p>
    <w:p w14:paraId="475E0C8E"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Il Responsabile &lt;</w:t>
      </w:r>
      <w:r w:rsidR="00984F1A" w:rsidRPr="006D52A9">
        <w:rPr>
          <w:rFonts w:asciiTheme="minorHAnsi" w:hAnsiTheme="minorHAnsi"/>
          <w:b/>
          <w:bCs/>
          <w:i/>
          <w:color w:val="0000FF"/>
          <w:lang w:eastAsia="ar-SA"/>
        </w:rPr>
        <w:t xml:space="preserve">da valorizzare in alternativa: </w:t>
      </w:r>
      <w:r w:rsidRPr="006D52A9">
        <w:rPr>
          <w:rFonts w:asciiTheme="minorHAnsi" w:hAnsiTheme="minorHAnsi"/>
          <w:lang w:eastAsia="en-US"/>
        </w:rPr>
        <w:t>sub-Responsabile&gt; del trattamento si impegna ad operare adottando tutte le misure tecniche e organizzative, le attività di formazione, informazione e aggiornamento ragionevolmente necessarie per garantire che i Dati Personali trattati in esecuzione del contratto, siano precisi, corretti e aggiornati nel corso della durata del trattamento - anche qualora il trattamento consista nella mera custodia o attività di controllo dei dati - eseguito dal Responsabile &lt;</w:t>
      </w:r>
      <w:r w:rsidR="00984F1A" w:rsidRPr="006D52A9">
        <w:rPr>
          <w:rFonts w:asciiTheme="minorHAnsi" w:hAnsiTheme="minorHAnsi"/>
          <w:b/>
          <w:bCs/>
          <w:i/>
          <w:color w:val="0000FF"/>
          <w:lang w:eastAsia="ar-SA"/>
        </w:rPr>
        <w:t xml:space="preserve">da valorizzare in alternativa: </w:t>
      </w:r>
      <w:r w:rsidRPr="006D52A9">
        <w:rPr>
          <w:rFonts w:asciiTheme="minorHAnsi" w:hAnsiTheme="minorHAnsi"/>
          <w:lang w:eastAsia="en-US"/>
        </w:rPr>
        <w:t>sub-Responsabile&gt;, o da un sub-Responsabile &lt;</w:t>
      </w:r>
      <w:r w:rsidR="00984F1A" w:rsidRPr="006D52A9">
        <w:rPr>
          <w:rFonts w:asciiTheme="minorHAnsi" w:hAnsiTheme="minorHAnsi"/>
          <w:b/>
          <w:bCs/>
          <w:i/>
          <w:color w:val="0000FF"/>
          <w:lang w:eastAsia="ar-SA"/>
        </w:rPr>
        <w:t xml:space="preserve">da valorizzare in alternativa: </w:t>
      </w:r>
      <w:r w:rsidRPr="006D52A9">
        <w:rPr>
          <w:rFonts w:asciiTheme="minorHAnsi" w:hAnsiTheme="minorHAnsi"/>
          <w:lang w:eastAsia="en-US"/>
        </w:rPr>
        <w:t>terzo autorizzato&gt;.</w:t>
      </w:r>
    </w:p>
    <w:p w14:paraId="7E14824B" w14:textId="77777777" w:rsidR="00506DE8" w:rsidRPr="006D52A9" w:rsidRDefault="00506DE8" w:rsidP="006D52A9">
      <w:pPr>
        <w:pStyle w:val="Paragrafoelenco"/>
        <w:numPr>
          <w:ilvl w:val="0"/>
          <w:numId w:val="35"/>
        </w:numPr>
        <w:spacing w:before="100" w:line="300" w:lineRule="atLeast"/>
        <w:ind w:left="714" w:hanging="357"/>
        <w:jc w:val="both"/>
        <w:rPr>
          <w:rFonts w:asciiTheme="minorHAnsi" w:hAnsiTheme="minorHAnsi"/>
        </w:rPr>
      </w:pPr>
      <w:r w:rsidRPr="006D52A9">
        <w:rPr>
          <w:rFonts w:asciiTheme="minorHAnsi" w:hAnsiTheme="minorHAnsi"/>
          <w:lang w:eastAsia="en-US"/>
        </w:rPr>
        <w:t>Il Responsabile &lt;</w:t>
      </w:r>
      <w:r w:rsidR="00984F1A" w:rsidRPr="006D52A9">
        <w:rPr>
          <w:rFonts w:asciiTheme="minorHAnsi" w:hAnsiTheme="minorHAnsi"/>
          <w:b/>
          <w:bCs/>
          <w:i/>
          <w:color w:val="0000FF"/>
          <w:lang w:eastAsia="ar-SA"/>
        </w:rPr>
        <w:t xml:space="preserve">da valorizzare in alternativa: </w:t>
      </w:r>
      <w:r w:rsidRPr="006D52A9">
        <w:rPr>
          <w:rFonts w:asciiTheme="minorHAnsi" w:hAnsiTheme="minorHAnsi"/>
          <w:lang w:eastAsia="en-US"/>
        </w:rPr>
        <w:t xml:space="preserve">sub-Responsabile&gt; non può trasferire i dati personali verso un paese terzo o un’organizzazione internazionale salvo che non abbia preventivamente ottenuto l’autorizzazione scritta da parte </w:t>
      </w:r>
      <w:r w:rsidR="00137FD4">
        <w:rPr>
          <w:rFonts w:asciiTheme="minorHAnsi" w:hAnsiTheme="minorHAnsi"/>
          <w:lang w:eastAsia="en-US"/>
        </w:rPr>
        <w:t>dell’Amministrazione</w:t>
      </w:r>
      <w:r w:rsidRPr="006D52A9">
        <w:rPr>
          <w:rFonts w:asciiTheme="minorHAnsi" w:hAnsiTheme="minorHAnsi"/>
          <w:lang w:eastAsia="en-US"/>
        </w:rPr>
        <w:t>.</w:t>
      </w:r>
    </w:p>
    <w:p w14:paraId="73D767DC" w14:textId="77777777" w:rsidR="00506DE8" w:rsidRPr="006D52A9" w:rsidRDefault="00506DE8" w:rsidP="006D52A9">
      <w:pPr>
        <w:pStyle w:val="Paragrafoelenco"/>
        <w:numPr>
          <w:ilvl w:val="0"/>
          <w:numId w:val="35"/>
        </w:numPr>
        <w:autoSpaceDE w:val="0"/>
        <w:autoSpaceDN w:val="0"/>
        <w:spacing w:before="100" w:line="300" w:lineRule="atLeast"/>
        <w:ind w:left="714" w:hanging="357"/>
        <w:jc w:val="both"/>
        <w:rPr>
          <w:rFonts w:asciiTheme="minorHAnsi" w:hAnsiTheme="minorHAnsi"/>
          <w:lang w:eastAsia="en-US"/>
        </w:rPr>
      </w:pPr>
      <w:r w:rsidRPr="006D52A9">
        <w:rPr>
          <w:rFonts w:asciiTheme="minorHAnsi" w:hAnsiTheme="minorHAnsi"/>
          <w:lang w:eastAsia="en-US"/>
        </w:rPr>
        <w:t xml:space="preserve">Sarà obbligo </w:t>
      </w:r>
      <w:r w:rsidR="00137FD4">
        <w:rPr>
          <w:rFonts w:asciiTheme="minorHAnsi" w:hAnsiTheme="minorHAnsi"/>
          <w:lang w:eastAsia="en-US"/>
        </w:rPr>
        <w:t>dell’Amministraz</w:t>
      </w:r>
      <w:r w:rsidR="00DA2836">
        <w:rPr>
          <w:rFonts w:asciiTheme="minorHAnsi" w:hAnsiTheme="minorHAnsi"/>
          <w:lang w:eastAsia="en-US"/>
        </w:rPr>
        <w:t>i</w:t>
      </w:r>
      <w:r w:rsidR="00137FD4">
        <w:rPr>
          <w:rFonts w:asciiTheme="minorHAnsi" w:hAnsiTheme="minorHAnsi"/>
          <w:lang w:eastAsia="en-US"/>
        </w:rPr>
        <w:t>one</w:t>
      </w:r>
      <w:r w:rsidRPr="006D52A9">
        <w:rPr>
          <w:rFonts w:asciiTheme="minorHAnsi" w:hAnsiTheme="minorHAnsi"/>
          <w:lang w:eastAsia="en-US"/>
        </w:rPr>
        <w:t xml:space="preserve"> vigilare durante tutta la durata del trattamento, sul rispetto degli obblighi previsti dalle presenti istruzioni e dal Regolamento UE sulla protezione dei dati da parte del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del trattamento, nonché a supervisionare l’attività di trattamento dei dati personali effettuando audit, ispezioni e verifiche periodiche sull’attività posta in </w:t>
      </w:r>
      <w:r w:rsidRPr="006D52A9">
        <w:rPr>
          <w:rFonts w:asciiTheme="minorHAnsi" w:hAnsiTheme="minorHAnsi"/>
          <w:lang w:eastAsia="en-US"/>
        </w:rPr>
        <w:lastRenderedPageBreak/>
        <w:t>essere dal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sub-Responsabile&gt; del trattamento.</w:t>
      </w:r>
    </w:p>
    <w:p w14:paraId="29B8636D" w14:textId="77777777" w:rsidR="00050AF6" w:rsidRPr="006D52A9" w:rsidRDefault="00506DE8" w:rsidP="006D52A9">
      <w:pPr>
        <w:pStyle w:val="Paragrafoelenco"/>
        <w:widowControl w:val="0"/>
        <w:numPr>
          <w:ilvl w:val="0"/>
          <w:numId w:val="35"/>
        </w:numPr>
        <w:spacing w:before="100" w:line="300" w:lineRule="atLeast"/>
        <w:ind w:left="714" w:hanging="357"/>
        <w:jc w:val="both"/>
        <w:rPr>
          <w:rFonts w:asciiTheme="minorHAnsi" w:hAnsiTheme="minorHAnsi"/>
          <w:lang w:eastAsia="en-US"/>
        </w:rPr>
      </w:pPr>
      <w:r w:rsidRPr="006D52A9">
        <w:rPr>
          <w:rFonts w:asciiTheme="minorHAnsi" w:hAnsiTheme="minorHAnsi"/>
          <w:lang w:eastAsia="en-US"/>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&lt;</w:t>
      </w:r>
      <w:r w:rsidR="00984F1A" w:rsidRPr="006D52A9">
        <w:rPr>
          <w:rFonts w:asciiTheme="minorHAnsi" w:hAnsiTheme="minorHAnsi"/>
          <w:b/>
          <w:bCs/>
          <w:i/>
          <w:color w:val="0000FF"/>
          <w:lang w:eastAsia="ar-SA"/>
        </w:rPr>
        <w:t xml:space="preserve"> da valorizzare in alternativa: </w:t>
      </w:r>
      <w:r w:rsidRPr="006D52A9">
        <w:rPr>
          <w:rFonts w:asciiTheme="minorHAnsi" w:hAnsiTheme="minorHAnsi"/>
          <w:lang w:eastAsia="en-US"/>
        </w:rPr>
        <w:t xml:space="preserve">sub-Responsabile&gt; del trattamento si impegna a collaborare - nei limiti delle proprie competenze tecniche, organizzative e delle proprie risorse - con </w:t>
      </w:r>
      <w:r w:rsidR="00137FD4">
        <w:rPr>
          <w:rFonts w:asciiTheme="minorHAnsi" w:hAnsiTheme="minorHAnsi"/>
          <w:lang w:eastAsia="en-US"/>
        </w:rPr>
        <w:t>l’Amministrazione</w:t>
      </w:r>
      <w:r w:rsidRPr="006D52A9">
        <w:rPr>
          <w:rFonts w:asciiTheme="minorHAnsi" w:hAnsiTheme="minorHAnsi"/>
          <w:lang w:eastAsia="en-US"/>
        </w:rPr>
        <w:t xml:space="preserve"> affinché siano sviluppate, adottate e implementate misure correttive di adeguamento ai nuovi requisiti.</w:t>
      </w:r>
    </w:p>
    <w:p w14:paraId="21CB13DB" w14:textId="77777777" w:rsidR="005505BD" w:rsidRPr="00506DE8" w:rsidRDefault="005505BD" w:rsidP="005505BD">
      <w:pPr>
        <w:widowControl w:val="0"/>
        <w:spacing w:line="300" w:lineRule="exact"/>
        <w:jc w:val="both"/>
        <w:rPr>
          <w:rFonts w:ascii="Calibri" w:hAnsi="Calibri"/>
          <w:lang w:eastAsia="en-US"/>
        </w:rPr>
      </w:pPr>
    </w:p>
    <w:p w14:paraId="06C58870" w14:textId="77777777" w:rsidR="00FE73E4" w:rsidRDefault="00FE73E4" w:rsidP="00492626"/>
    <w:p w14:paraId="630FD5ED" w14:textId="77777777" w:rsidR="005505BD" w:rsidRDefault="004B1CEC" w:rsidP="00181A69">
      <w:pPr>
        <w:jc w:val="center"/>
      </w:pPr>
      <w:r>
        <w:t>***</w:t>
      </w:r>
    </w:p>
    <w:p w14:paraId="718EC980" w14:textId="77777777" w:rsidR="004B1CEC" w:rsidRPr="00181A69" w:rsidRDefault="004B1CEC" w:rsidP="00181A69">
      <w:pPr>
        <w:pStyle w:val="aoalthead20"/>
        <w:spacing w:before="0" w:line="300" w:lineRule="atLeast"/>
        <w:jc w:val="both"/>
        <w:rPr>
          <w:rFonts w:asciiTheme="minorHAnsi" w:hAnsiTheme="minorHAnsi" w:cstheme="minorHAnsi"/>
        </w:rPr>
      </w:pPr>
      <w:r w:rsidRPr="00181A69">
        <w:rPr>
          <w:rFonts w:asciiTheme="minorHAnsi" w:hAnsiTheme="minorHAnsi" w:cstheme="minorHAnsi"/>
          <w:sz w:val="20"/>
          <w:szCs w:val="20"/>
        </w:rPr>
        <w:t>Si precisa che:</w:t>
      </w:r>
    </w:p>
    <w:p w14:paraId="0DD51CA1" w14:textId="77777777" w:rsidR="004B1CEC" w:rsidRPr="00181A69" w:rsidRDefault="004B1CEC" w:rsidP="00A06436">
      <w:pPr>
        <w:pStyle w:val="aoalthead20"/>
        <w:numPr>
          <w:ilvl w:val="0"/>
          <w:numId w:val="36"/>
        </w:numPr>
        <w:spacing w:before="0" w:line="300" w:lineRule="atLeast"/>
        <w:jc w:val="both"/>
        <w:rPr>
          <w:rFonts w:asciiTheme="minorHAnsi" w:hAnsiTheme="minorHAnsi" w:cstheme="minorHAnsi"/>
        </w:rPr>
      </w:pPr>
      <w:r w:rsidRPr="00181A69">
        <w:rPr>
          <w:rFonts w:asciiTheme="minorHAnsi" w:hAnsiTheme="minorHAnsi" w:cstheme="minorHAnsi"/>
          <w:sz w:val="20"/>
          <w:szCs w:val="20"/>
        </w:rPr>
        <w:t xml:space="preserve">Sulla sezione riservata del portale www.cloudspc.it è pubblicato il Documento “Documento Programmatico di gestione della Sicurezza dei Servizi Cloud TIM SPC”, revisione </w:t>
      </w:r>
      <w:r w:rsidR="003A4067">
        <w:rPr>
          <w:rFonts w:asciiTheme="minorHAnsi" w:hAnsiTheme="minorHAnsi" w:cstheme="minorHAnsi"/>
          <w:sz w:val="20"/>
          <w:szCs w:val="20"/>
        </w:rPr>
        <w:t>7</w:t>
      </w:r>
      <w:r w:rsidRPr="00181A69">
        <w:rPr>
          <w:rFonts w:asciiTheme="minorHAnsi" w:hAnsiTheme="minorHAnsi" w:cstheme="minorHAnsi"/>
          <w:sz w:val="20"/>
          <w:szCs w:val="20"/>
        </w:rPr>
        <w:t xml:space="preserve"> del </w:t>
      </w:r>
      <w:r w:rsidR="00A06436">
        <w:rPr>
          <w:rFonts w:asciiTheme="minorHAnsi" w:hAnsiTheme="minorHAnsi" w:cstheme="minorHAnsi"/>
          <w:sz w:val="20"/>
          <w:szCs w:val="20"/>
        </w:rPr>
        <w:t>2</w:t>
      </w:r>
      <w:r w:rsidR="003A4067">
        <w:rPr>
          <w:rFonts w:asciiTheme="minorHAnsi" w:hAnsiTheme="minorHAnsi" w:cstheme="minorHAnsi"/>
          <w:sz w:val="20"/>
          <w:szCs w:val="20"/>
        </w:rPr>
        <w:t>8</w:t>
      </w:r>
      <w:r w:rsidRPr="00181A69">
        <w:rPr>
          <w:rFonts w:asciiTheme="minorHAnsi" w:hAnsiTheme="minorHAnsi" w:cstheme="minorHAnsi"/>
          <w:sz w:val="20"/>
          <w:szCs w:val="20"/>
        </w:rPr>
        <w:t>/</w:t>
      </w:r>
      <w:r w:rsidR="00607BEB">
        <w:rPr>
          <w:rFonts w:asciiTheme="minorHAnsi" w:hAnsiTheme="minorHAnsi" w:cstheme="minorHAnsi"/>
          <w:sz w:val="20"/>
          <w:szCs w:val="20"/>
        </w:rPr>
        <w:t>1</w:t>
      </w:r>
      <w:r w:rsidR="003A4067">
        <w:rPr>
          <w:rFonts w:asciiTheme="minorHAnsi" w:hAnsiTheme="minorHAnsi" w:cstheme="minorHAnsi"/>
          <w:sz w:val="20"/>
          <w:szCs w:val="20"/>
        </w:rPr>
        <w:t>0</w:t>
      </w:r>
      <w:r w:rsidRPr="00181A69">
        <w:rPr>
          <w:rFonts w:asciiTheme="minorHAnsi" w:hAnsiTheme="minorHAnsi" w:cstheme="minorHAnsi"/>
          <w:sz w:val="20"/>
          <w:szCs w:val="20"/>
        </w:rPr>
        <w:t>/20</w:t>
      </w:r>
      <w:r w:rsidR="00607BEB">
        <w:rPr>
          <w:rFonts w:asciiTheme="minorHAnsi" w:hAnsiTheme="minorHAnsi" w:cstheme="minorHAnsi"/>
          <w:sz w:val="20"/>
          <w:szCs w:val="20"/>
        </w:rPr>
        <w:t>20</w:t>
      </w:r>
      <w:r w:rsidRPr="00181A69">
        <w:rPr>
          <w:rFonts w:asciiTheme="minorHAnsi" w:hAnsiTheme="minorHAnsi" w:cstheme="minorHAnsi"/>
          <w:sz w:val="20"/>
          <w:szCs w:val="20"/>
        </w:rPr>
        <w:t>, sottoscritto digitalmente dal procuratore speciale Santocchia Giovanni (il “Documento Programmatico della Sicurezza TIM” o il “DPS TIM”);</w:t>
      </w:r>
    </w:p>
    <w:p w14:paraId="43B7F9F8" w14:textId="77777777" w:rsidR="004B1CEC" w:rsidRPr="00181A69" w:rsidRDefault="004B1CEC" w:rsidP="00A06436">
      <w:pPr>
        <w:pStyle w:val="aoalthead20"/>
        <w:numPr>
          <w:ilvl w:val="0"/>
          <w:numId w:val="36"/>
        </w:numPr>
        <w:spacing w:before="0" w:line="300" w:lineRule="atLeast"/>
        <w:jc w:val="both"/>
        <w:rPr>
          <w:rFonts w:asciiTheme="minorHAnsi" w:hAnsiTheme="minorHAnsi" w:cstheme="minorHAnsi"/>
        </w:rPr>
      </w:pPr>
      <w:r w:rsidRPr="00181A69">
        <w:rPr>
          <w:rFonts w:asciiTheme="minorHAnsi" w:hAnsiTheme="minorHAnsi" w:cstheme="minorHAnsi"/>
          <w:sz w:val="20"/>
          <w:szCs w:val="20"/>
        </w:rPr>
        <w:t>Sulla sezione riservata del portale www.cloudspc.it è pubblicato il Documento di Telecom Italia “Documento Programmatico della Sicurezza Servizio di Conservazione – SPC Lotto1”, codice documento CONSPRIN.TT.DPS16000.01 emesso a dicembre 2018, sottoscritto digitalmente dal procuratore speciale Santocchia Giovanni (il “Documento Programmatico della Sicurezza di Trust Technologies” o il “DPS Trust”).</w:t>
      </w:r>
    </w:p>
    <w:p w14:paraId="03FD82C1" w14:textId="77777777" w:rsidR="004B1CEC" w:rsidRPr="00181A69" w:rsidRDefault="004B1CEC" w:rsidP="00A06436">
      <w:pPr>
        <w:pStyle w:val="aoalthead20"/>
        <w:numPr>
          <w:ilvl w:val="0"/>
          <w:numId w:val="36"/>
        </w:numPr>
        <w:spacing w:before="0" w:line="300" w:lineRule="atLeast"/>
        <w:jc w:val="both"/>
        <w:rPr>
          <w:rFonts w:asciiTheme="minorHAnsi" w:hAnsiTheme="minorHAnsi" w:cstheme="minorHAnsi"/>
        </w:rPr>
      </w:pPr>
      <w:r w:rsidRPr="00181A69">
        <w:rPr>
          <w:rFonts w:asciiTheme="minorHAnsi" w:hAnsiTheme="minorHAnsi" w:cstheme="minorHAnsi"/>
          <w:sz w:val="20"/>
          <w:szCs w:val="20"/>
        </w:rPr>
        <w:t>Sulla sezione riservata del portale www.cloudspc.it è pubblicato il Documento di Enterprise Services “Documento Generale della Sicurezza e Privacy”, codice documento DGSP ES emesso il 26.02.2019, sottoscritto digitalmente dal Legale Rappresentante Lorenzo Greco (il “Documento Generale della Sicurezza e Privacy ES” o il “DGSP ES”).</w:t>
      </w:r>
    </w:p>
    <w:p w14:paraId="2F8DC98E" w14:textId="77777777" w:rsidR="004B1CEC" w:rsidRPr="007F45C1" w:rsidRDefault="004B1CEC" w:rsidP="00A06436">
      <w:pPr>
        <w:pStyle w:val="aoalthead20"/>
        <w:numPr>
          <w:ilvl w:val="0"/>
          <w:numId w:val="36"/>
        </w:numPr>
        <w:spacing w:before="0" w:line="300" w:lineRule="atLeast"/>
        <w:jc w:val="both"/>
        <w:rPr>
          <w:rFonts w:asciiTheme="minorHAnsi" w:hAnsiTheme="minorHAnsi" w:cstheme="minorHAnsi"/>
        </w:rPr>
      </w:pPr>
      <w:r w:rsidRPr="00181A69">
        <w:rPr>
          <w:rFonts w:asciiTheme="minorHAnsi" w:hAnsiTheme="minorHAnsi" w:cstheme="minorHAnsi"/>
          <w:sz w:val="20"/>
          <w:szCs w:val="20"/>
        </w:rPr>
        <w:t>Sulla sezione riservata del portale www.cloudspc.it è pubblicato il Documento di Postel “Documento Programmatico della Sicurezza SPC Cloud Computing Servizio di conservazione digitale”, versione 1.0 emesso il 21/02/2019, sottoscritto digitalmente dal procuratore speciale Fabio Gambino (il “Documento Programmatico della Sicurezza Postel” o il “DPS Postel”).</w:t>
      </w:r>
    </w:p>
    <w:p w14:paraId="219D8AE2" w14:textId="77777777" w:rsidR="002F368F" w:rsidRPr="00506DE8" w:rsidRDefault="002F368F" w:rsidP="002F368F">
      <w:pPr>
        <w:widowControl w:val="0"/>
        <w:spacing w:line="300" w:lineRule="exact"/>
        <w:jc w:val="both"/>
        <w:rPr>
          <w:rFonts w:ascii="Calibri" w:hAnsi="Calibri"/>
          <w:lang w:eastAsia="en-US"/>
        </w:rPr>
      </w:pPr>
    </w:p>
    <w:p w14:paraId="33E5D12D" w14:textId="77777777" w:rsidR="002F368F" w:rsidRPr="006026BD" w:rsidRDefault="002F368F" w:rsidP="002F368F">
      <w:pPr>
        <w:widowControl w:val="0"/>
        <w:spacing w:line="300" w:lineRule="exact"/>
        <w:jc w:val="both"/>
        <w:rPr>
          <w:rFonts w:ascii="Calibri" w:hAnsi="Calibri"/>
          <w:lang w:eastAsia="en-US"/>
        </w:rPr>
      </w:pPr>
      <w:r w:rsidRPr="00506DE8">
        <w:rPr>
          <w:rFonts w:ascii="Calibri" w:hAnsi="Calibri"/>
          <w:lang w:eastAsia="en-US"/>
        </w:rPr>
        <w:t>Letto, approvato e sottoscritto</w:t>
      </w:r>
    </w:p>
    <w:p w14:paraId="1296735B" w14:textId="44B7A460" w:rsidR="002F368F" w:rsidRDefault="002F368F" w:rsidP="002F368F">
      <w:pPr>
        <w:widowControl w:val="0"/>
        <w:spacing w:line="300" w:lineRule="exact"/>
        <w:jc w:val="both"/>
        <w:rPr>
          <w:rFonts w:ascii="Calibri" w:hAnsi="Calibri"/>
          <w:lang w:eastAsia="en-US"/>
        </w:rPr>
      </w:pPr>
    </w:p>
    <w:p w14:paraId="5429D6C8" w14:textId="6421A3AD" w:rsidR="00F77374" w:rsidRDefault="00F77374" w:rsidP="002F368F">
      <w:pPr>
        <w:widowControl w:val="0"/>
        <w:spacing w:line="300" w:lineRule="exact"/>
        <w:jc w:val="both"/>
        <w:rPr>
          <w:rFonts w:ascii="Calibri" w:hAnsi="Calibri"/>
          <w:lang w:eastAsia="en-US"/>
        </w:rPr>
      </w:pPr>
    </w:p>
    <w:p w14:paraId="799108B3" w14:textId="39189DB7" w:rsidR="00F77374" w:rsidRDefault="00F77374" w:rsidP="002F368F">
      <w:pPr>
        <w:widowControl w:val="0"/>
        <w:spacing w:line="300" w:lineRule="exact"/>
        <w:jc w:val="both"/>
        <w:rPr>
          <w:rFonts w:ascii="Calibri" w:hAnsi="Calibri"/>
          <w:lang w:eastAsia="en-US"/>
        </w:rPr>
      </w:pPr>
    </w:p>
    <w:p w14:paraId="00675086" w14:textId="77777777" w:rsidR="00F77374" w:rsidRDefault="00F77374" w:rsidP="002F368F">
      <w:pPr>
        <w:widowControl w:val="0"/>
        <w:spacing w:line="300" w:lineRule="exact"/>
        <w:jc w:val="both"/>
        <w:rPr>
          <w:rFonts w:ascii="Calibri" w:hAnsi="Calibri"/>
          <w:lang w:eastAsia="en-US"/>
        </w:rPr>
      </w:pPr>
    </w:p>
    <w:p w14:paraId="45E1B6C7" w14:textId="77777777" w:rsidR="00F77374" w:rsidRPr="006026BD" w:rsidRDefault="00F77374" w:rsidP="00F77374">
      <w:pPr>
        <w:widowControl w:val="0"/>
        <w:spacing w:line="300" w:lineRule="exact"/>
        <w:jc w:val="both"/>
        <w:rPr>
          <w:rFonts w:ascii="Calibri" w:hAnsi="Calibri"/>
          <w:lang w:eastAsia="en-US"/>
        </w:rPr>
      </w:pPr>
      <w:bookmarkStart w:id="0" w:name="_Hlk100655653"/>
    </w:p>
    <w:tbl>
      <w:tblPr>
        <w:tblW w:w="7797" w:type="dxa"/>
        <w:jc w:val="center"/>
        <w:tblLayout w:type="fixed"/>
        <w:tblCellMar>
          <w:left w:w="70" w:type="dxa"/>
          <w:right w:w="70" w:type="dxa"/>
        </w:tblCellMar>
        <w:tblLook w:val="0000" w:firstRow="0" w:lastRow="0" w:firstColumn="0" w:lastColumn="0" w:noHBand="0" w:noVBand="0"/>
      </w:tblPr>
      <w:tblGrid>
        <w:gridCol w:w="4038"/>
        <w:gridCol w:w="3759"/>
      </w:tblGrid>
      <w:tr w:rsidR="00F77374" w:rsidRPr="002D712F" w14:paraId="7AA59706" w14:textId="77777777" w:rsidTr="0012586D">
        <w:trPr>
          <w:jc w:val="center"/>
        </w:trPr>
        <w:tc>
          <w:tcPr>
            <w:tcW w:w="4038" w:type="dxa"/>
          </w:tcPr>
          <w:p w14:paraId="7F2DBE37" w14:textId="77777777" w:rsidR="00F77374" w:rsidRPr="006026BD" w:rsidRDefault="00F77374" w:rsidP="0012586D">
            <w:pPr>
              <w:spacing w:line="300" w:lineRule="exact"/>
              <w:jc w:val="center"/>
              <w:rPr>
                <w:rFonts w:ascii="Calibri" w:hAnsi="Calibri"/>
                <w:b/>
                <w:lang w:eastAsia="en-US"/>
              </w:rPr>
            </w:pPr>
            <w:r w:rsidRPr="006026BD">
              <w:rPr>
                <w:rFonts w:ascii="Calibri" w:hAnsi="Calibri"/>
                <w:b/>
                <w:lang w:eastAsia="en-US"/>
              </w:rPr>
              <w:t xml:space="preserve">L’AMMINISTRAZIONE </w:t>
            </w:r>
          </w:p>
        </w:tc>
        <w:tc>
          <w:tcPr>
            <w:tcW w:w="3759" w:type="dxa"/>
            <w:shd w:val="clear" w:color="auto" w:fill="auto"/>
          </w:tcPr>
          <w:p w14:paraId="18E74097" w14:textId="77777777" w:rsidR="00F77374" w:rsidRPr="00A43861" w:rsidRDefault="00F77374" w:rsidP="0012586D">
            <w:pPr>
              <w:spacing w:line="300" w:lineRule="exact"/>
              <w:jc w:val="center"/>
              <w:rPr>
                <w:rFonts w:ascii="Calibri" w:hAnsi="Calibri"/>
                <w:b/>
                <w:lang w:eastAsia="en-US"/>
              </w:rPr>
            </w:pPr>
            <w:r w:rsidRPr="00A43861">
              <w:rPr>
                <w:rFonts w:ascii="Calibri" w:hAnsi="Calibri"/>
                <w:b/>
                <w:lang w:eastAsia="en-US"/>
              </w:rPr>
              <w:t>IL FORNITORE</w:t>
            </w:r>
          </w:p>
        </w:tc>
      </w:tr>
      <w:tr w:rsidR="00F77374" w:rsidRPr="002D712F" w14:paraId="4C1B904D" w14:textId="77777777" w:rsidTr="0012586D">
        <w:trPr>
          <w:trHeight w:val="371"/>
          <w:jc w:val="center"/>
        </w:trPr>
        <w:tc>
          <w:tcPr>
            <w:tcW w:w="4038" w:type="dxa"/>
          </w:tcPr>
          <w:p w14:paraId="3D9FCDE5" w14:textId="77777777" w:rsidR="00F77374" w:rsidRPr="006026BD" w:rsidRDefault="00F77374" w:rsidP="0012586D">
            <w:pPr>
              <w:spacing w:line="300" w:lineRule="exact"/>
              <w:jc w:val="center"/>
              <w:rPr>
                <w:rFonts w:ascii="Calibri" w:hAnsi="Calibri"/>
                <w:lang w:eastAsia="en-US"/>
              </w:rPr>
            </w:pPr>
          </w:p>
        </w:tc>
        <w:tc>
          <w:tcPr>
            <w:tcW w:w="3759" w:type="dxa"/>
            <w:shd w:val="clear" w:color="auto" w:fill="auto"/>
          </w:tcPr>
          <w:p w14:paraId="36AAA8D4" w14:textId="77777777" w:rsidR="00F77374" w:rsidRPr="00A43861" w:rsidRDefault="00F77374" w:rsidP="0012586D">
            <w:pPr>
              <w:snapToGrid w:val="0"/>
              <w:spacing w:line="300" w:lineRule="exact"/>
              <w:ind w:left="7"/>
              <w:jc w:val="center"/>
              <w:rPr>
                <w:rFonts w:ascii="Calibri" w:hAnsi="Calibri"/>
                <w:lang w:eastAsia="en-US"/>
              </w:rPr>
            </w:pPr>
            <w:r w:rsidRPr="00A43861">
              <w:rPr>
                <w:rFonts w:ascii="Calibri" w:hAnsi="Calibri"/>
                <w:lang w:eastAsia="en-US"/>
              </w:rPr>
              <w:t>Dr. Gaspare Monastero</w:t>
            </w:r>
          </w:p>
        </w:tc>
      </w:tr>
      <w:tr w:rsidR="00F77374" w:rsidRPr="002D712F" w14:paraId="56D948D8" w14:textId="77777777" w:rsidTr="0012586D">
        <w:trPr>
          <w:jc w:val="center"/>
        </w:trPr>
        <w:tc>
          <w:tcPr>
            <w:tcW w:w="4038" w:type="dxa"/>
          </w:tcPr>
          <w:p w14:paraId="587BB828" w14:textId="77777777" w:rsidR="00F77374" w:rsidRPr="006026BD" w:rsidRDefault="00F77374" w:rsidP="0012586D">
            <w:pPr>
              <w:spacing w:line="300" w:lineRule="exact"/>
              <w:jc w:val="center"/>
              <w:rPr>
                <w:rFonts w:ascii="Calibri" w:hAnsi="Calibri"/>
                <w:lang w:eastAsia="en-US"/>
              </w:rPr>
            </w:pPr>
          </w:p>
        </w:tc>
        <w:tc>
          <w:tcPr>
            <w:tcW w:w="3759" w:type="dxa"/>
            <w:shd w:val="clear" w:color="auto" w:fill="auto"/>
            <w:vAlign w:val="center"/>
          </w:tcPr>
          <w:p w14:paraId="1D54BCBC" w14:textId="77777777" w:rsidR="00F77374" w:rsidRPr="00A43861" w:rsidRDefault="00F77374" w:rsidP="0012586D">
            <w:pPr>
              <w:spacing w:line="300" w:lineRule="exact"/>
              <w:jc w:val="center"/>
              <w:rPr>
                <w:rFonts w:ascii="Calibri" w:hAnsi="Calibri"/>
                <w:lang w:eastAsia="en-US"/>
              </w:rPr>
            </w:pPr>
            <w:r w:rsidRPr="00A43861">
              <w:rPr>
                <w:rFonts w:ascii="Calibri" w:hAnsi="Calibri"/>
                <w:lang w:eastAsia="en-US"/>
              </w:rPr>
              <w:t>C.F.:</w:t>
            </w:r>
            <w:r w:rsidRPr="00A43861">
              <w:rPr>
                <w:rFonts w:ascii="Trebuchet MS" w:hAnsi="Trebuchet MS"/>
                <w:color w:val="1F497D"/>
                <w:lang w:eastAsia="en-US"/>
              </w:rPr>
              <w:t xml:space="preserve"> </w:t>
            </w:r>
            <w:r w:rsidRPr="00A43861">
              <w:rPr>
                <w:rFonts w:ascii="Calibri" w:hAnsi="Calibri"/>
                <w:lang w:eastAsia="en-US"/>
              </w:rPr>
              <w:t>MNSGPR65S23C696V</w:t>
            </w:r>
          </w:p>
        </w:tc>
      </w:tr>
      <w:tr w:rsidR="00F77374" w:rsidRPr="00E02E2A" w14:paraId="0E795525" w14:textId="77777777" w:rsidTr="0012586D">
        <w:trPr>
          <w:jc w:val="center"/>
        </w:trPr>
        <w:tc>
          <w:tcPr>
            <w:tcW w:w="4038" w:type="dxa"/>
          </w:tcPr>
          <w:p w14:paraId="68CC6A6C" w14:textId="77777777" w:rsidR="00F77374" w:rsidRPr="006026BD" w:rsidRDefault="00F77374" w:rsidP="0012586D">
            <w:pPr>
              <w:spacing w:line="300" w:lineRule="exact"/>
              <w:jc w:val="center"/>
              <w:rPr>
                <w:rFonts w:ascii="Calibri" w:hAnsi="Calibri"/>
                <w:lang w:eastAsia="en-US"/>
              </w:rPr>
            </w:pPr>
          </w:p>
        </w:tc>
        <w:tc>
          <w:tcPr>
            <w:tcW w:w="3759" w:type="dxa"/>
            <w:shd w:val="clear" w:color="auto" w:fill="auto"/>
          </w:tcPr>
          <w:p w14:paraId="051B96EA" w14:textId="77777777" w:rsidR="00F77374" w:rsidRPr="00A43861" w:rsidRDefault="00F77374" w:rsidP="0012586D">
            <w:pPr>
              <w:spacing w:line="300" w:lineRule="exact"/>
              <w:jc w:val="center"/>
              <w:rPr>
                <w:rFonts w:ascii="Calibri" w:hAnsi="Calibri"/>
                <w:lang w:val="en-US" w:eastAsia="en-US"/>
              </w:rPr>
            </w:pPr>
            <w:r w:rsidRPr="00A43861">
              <w:rPr>
                <w:rFonts w:ascii="Calibri" w:hAnsi="Calibri"/>
                <w:lang w:val="en-US" w:eastAsia="en-US"/>
              </w:rPr>
              <w:t>Certificatore: TI Trust Technologies CA</w:t>
            </w:r>
          </w:p>
        </w:tc>
      </w:tr>
      <w:tr w:rsidR="00F77374" w:rsidRPr="002D712F" w14:paraId="2BEA6A83" w14:textId="77777777" w:rsidTr="0012586D">
        <w:trPr>
          <w:jc w:val="center"/>
        </w:trPr>
        <w:tc>
          <w:tcPr>
            <w:tcW w:w="4038" w:type="dxa"/>
          </w:tcPr>
          <w:p w14:paraId="5FC42084" w14:textId="77777777" w:rsidR="00F77374" w:rsidRPr="006026BD" w:rsidRDefault="00F77374" w:rsidP="0012586D">
            <w:pPr>
              <w:spacing w:line="300" w:lineRule="exact"/>
              <w:jc w:val="center"/>
              <w:rPr>
                <w:rFonts w:ascii="Calibri" w:hAnsi="Calibri"/>
                <w:lang w:val="en-US" w:eastAsia="en-US"/>
              </w:rPr>
            </w:pPr>
          </w:p>
        </w:tc>
        <w:tc>
          <w:tcPr>
            <w:tcW w:w="3759" w:type="dxa"/>
            <w:shd w:val="clear" w:color="auto" w:fill="auto"/>
          </w:tcPr>
          <w:p w14:paraId="02204B03" w14:textId="77777777" w:rsidR="00F77374" w:rsidRPr="00A43861" w:rsidRDefault="00F77374" w:rsidP="0012586D">
            <w:pPr>
              <w:tabs>
                <w:tab w:val="left" w:pos="252"/>
                <w:tab w:val="center" w:pos="1949"/>
              </w:tabs>
              <w:spacing w:line="300" w:lineRule="exact"/>
              <w:jc w:val="center"/>
              <w:rPr>
                <w:rFonts w:ascii="Calibri" w:hAnsi="Calibri"/>
                <w:lang w:val="de-DE" w:eastAsia="en-US"/>
              </w:rPr>
            </w:pPr>
            <w:r w:rsidRPr="00A43861">
              <w:rPr>
                <w:rFonts w:ascii="Calibri" w:hAnsi="Calibri"/>
                <w:lang w:eastAsia="en-US"/>
              </w:rPr>
              <w:t>Validità: dal 13/07/2020 al 13/07/2023</w:t>
            </w:r>
          </w:p>
        </w:tc>
      </w:tr>
      <w:tr w:rsidR="00F77374" w:rsidRPr="002D712F" w14:paraId="30BCA51D" w14:textId="77777777" w:rsidTr="0012586D">
        <w:trPr>
          <w:jc w:val="center"/>
        </w:trPr>
        <w:tc>
          <w:tcPr>
            <w:tcW w:w="4038" w:type="dxa"/>
          </w:tcPr>
          <w:p w14:paraId="5B04F4D0" w14:textId="77777777" w:rsidR="00F77374" w:rsidRPr="006026BD" w:rsidRDefault="00F77374" w:rsidP="0012586D">
            <w:pPr>
              <w:spacing w:line="300" w:lineRule="exact"/>
              <w:jc w:val="center"/>
              <w:rPr>
                <w:rFonts w:ascii="Calibri" w:hAnsi="Calibri"/>
                <w:lang w:eastAsia="en-US"/>
              </w:rPr>
            </w:pPr>
          </w:p>
        </w:tc>
        <w:tc>
          <w:tcPr>
            <w:tcW w:w="3759" w:type="dxa"/>
            <w:shd w:val="clear" w:color="auto" w:fill="auto"/>
          </w:tcPr>
          <w:p w14:paraId="6830BC82" w14:textId="77777777" w:rsidR="00F77374" w:rsidRPr="00A43861" w:rsidRDefault="00F77374" w:rsidP="0012586D">
            <w:pPr>
              <w:spacing w:line="300" w:lineRule="exact"/>
              <w:jc w:val="center"/>
              <w:rPr>
                <w:rFonts w:ascii="Calibri" w:hAnsi="Calibri"/>
                <w:lang w:eastAsia="en-US"/>
              </w:rPr>
            </w:pPr>
            <w:r w:rsidRPr="00A43861">
              <w:rPr>
                <w:rFonts w:ascii="Calibri" w:hAnsi="Calibri"/>
                <w:lang w:val="de-DE" w:eastAsia="en-US"/>
              </w:rPr>
              <w:t>Seriale Certificato: 724143</w:t>
            </w:r>
          </w:p>
        </w:tc>
      </w:tr>
      <w:bookmarkEnd w:id="0"/>
    </w:tbl>
    <w:p w14:paraId="501713DD" w14:textId="77777777" w:rsidR="00F77374" w:rsidRPr="00492626" w:rsidRDefault="00F77374" w:rsidP="00F77374"/>
    <w:p w14:paraId="7FF75234" w14:textId="77777777" w:rsidR="002F368F" w:rsidRPr="00181A69" w:rsidRDefault="002F368F" w:rsidP="00E02E2A">
      <w:pPr>
        <w:widowControl w:val="0"/>
        <w:spacing w:line="300" w:lineRule="exact"/>
        <w:jc w:val="both"/>
        <w:rPr>
          <w:rFonts w:asciiTheme="minorHAnsi" w:hAnsiTheme="minorHAnsi" w:cstheme="minorHAnsi"/>
        </w:rPr>
      </w:pPr>
    </w:p>
    <w:sectPr w:rsidR="002F368F" w:rsidRPr="00181A69" w:rsidSect="00D74885">
      <w:headerReference w:type="even" r:id="rId8"/>
      <w:headerReference w:type="default" r:id="rId9"/>
      <w:footerReference w:type="even" r:id="rId10"/>
      <w:footerReference w:type="default" r:id="rId11"/>
      <w:headerReference w:type="first" r:id="rId12"/>
      <w:footerReference w:type="first" r:id="rId13"/>
      <w:pgSz w:w="11906" w:h="16838"/>
      <w:pgMar w:top="2835" w:right="2892" w:bottom="28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1AB50" w14:textId="77777777" w:rsidR="0065603C" w:rsidRDefault="0065603C">
      <w:r>
        <w:separator/>
      </w:r>
    </w:p>
  </w:endnote>
  <w:endnote w:type="continuationSeparator" w:id="0">
    <w:p w14:paraId="47F54A43" w14:textId="77777777" w:rsidR="0065603C" w:rsidRDefault="0065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 Sans">
    <w:altName w:val="TIM Sans"/>
    <w:panose1 w:val="02020503040602060503"/>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740D4" w14:textId="77777777" w:rsidR="00EC7B8F" w:rsidRDefault="00EC7B8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8EEB81E" w14:textId="77777777" w:rsidR="00EC7B8F" w:rsidRDefault="00EC7B8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A5C5A" w14:textId="0060F12A" w:rsidR="00EC7B8F" w:rsidRPr="006D2D10" w:rsidRDefault="00F77374" w:rsidP="006D2D10">
    <w:pPr>
      <w:pStyle w:val="Pidipagina"/>
      <w:framePr w:wrap="around" w:vAnchor="text" w:hAnchor="page" w:x="9001" w:y="8"/>
      <w:rPr>
        <w:rStyle w:val="Numeropagina"/>
        <w:rFonts w:asciiTheme="minorHAnsi" w:hAnsiTheme="minorHAnsi"/>
        <w:sz w:val="16"/>
        <w:szCs w:val="16"/>
      </w:rPr>
    </w:pPr>
    <w:r>
      <w:rPr>
        <w:rFonts w:asciiTheme="minorHAnsi" w:hAnsiTheme="minorHAnsi"/>
        <w:noProof/>
        <w:sz w:val="16"/>
        <w:szCs w:val="16"/>
      </w:rPr>
      <mc:AlternateContent>
        <mc:Choice Requires="wps">
          <w:drawing>
            <wp:anchor distT="0" distB="0" distL="114300" distR="114300" simplePos="0" relativeHeight="251661312" behindDoc="0" locked="0" layoutInCell="0" allowOverlap="1" wp14:anchorId="221087B1" wp14:editId="463C18F4">
              <wp:simplePos x="0" y="0"/>
              <wp:positionH relativeFrom="page">
                <wp:posOffset>0</wp:posOffset>
              </wp:positionH>
              <wp:positionV relativeFrom="page">
                <wp:posOffset>10226040</wp:posOffset>
              </wp:positionV>
              <wp:extent cx="7560310" cy="274955"/>
              <wp:effectExtent l="0" t="0" r="0" b="10795"/>
              <wp:wrapNone/>
              <wp:docPr id="2" name="MSIPCM2d0f495394eebf8c36195cb0"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3E435" w14:textId="5FC38063" w:rsidR="00F77374" w:rsidRPr="00F77374" w:rsidRDefault="00F77374" w:rsidP="00F77374">
                          <w:pPr>
                            <w:jc w:val="center"/>
                            <w:rPr>
                              <w:rFonts w:ascii="TIM Sans" w:hAnsi="TIM Sans"/>
                              <w:color w:val="4472C4"/>
                              <w:sz w:val="16"/>
                            </w:rPr>
                          </w:pPr>
                          <w:r w:rsidRPr="00F77374">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087B1" id="_x0000_t202" coordsize="21600,21600" o:spt="202" path="m,l,21600r21600,l21600,xe">
              <v:stroke joinstyle="miter"/>
              <v:path gradientshapeok="t" o:connecttype="rect"/>
            </v:shapetype>
            <v:shape id="MSIPCM2d0f495394eebf8c36195cb0"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faOa8a8CAABHBQAADgAA&#10;AAAAAAAAAAAAAAAuAgAAZHJzL2Uyb0RvYy54bWxQSwECLQAUAAYACAAAACEAZMnaP98AAAALAQAA&#10;DwAAAAAAAAAAAAAAAAAJBQAAZHJzL2Rvd25yZXYueG1sUEsFBgAAAAAEAAQA8wAAABUGAAAAAA==&#10;" o:allowincell="f" filled="f" stroked="f" strokeweight=".5pt">
              <v:fill o:detectmouseclick="t"/>
              <v:textbox inset=",0,,0">
                <w:txbxContent>
                  <w:p w14:paraId="5C73E435" w14:textId="5FC38063" w:rsidR="00F77374" w:rsidRPr="00F77374" w:rsidRDefault="00F77374" w:rsidP="00F77374">
                    <w:pPr>
                      <w:jc w:val="center"/>
                      <w:rPr>
                        <w:rFonts w:ascii="TIM Sans" w:hAnsi="TIM Sans"/>
                        <w:color w:val="4472C4"/>
                        <w:sz w:val="16"/>
                      </w:rPr>
                    </w:pPr>
                    <w:r w:rsidRPr="00F77374">
                      <w:rPr>
                        <w:rFonts w:ascii="TIM Sans" w:hAnsi="TIM Sans"/>
                        <w:color w:val="4472C4"/>
                        <w:sz w:val="16"/>
                      </w:rPr>
                      <w:t>TIM - Uso Interno - Tutti i diritti riservati.</w:t>
                    </w:r>
                  </w:p>
                </w:txbxContent>
              </v:textbox>
              <w10:wrap anchorx="page" anchory="page"/>
            </v:shape>
          </w:pict>
        </mc:Fallback>
      </mc:AlternateContent>
    </w:r>
    <w:r w:rsidR="00EC7B8F" w:rsidRPr="006D2D10">
      <w:rPr>
        <w:rStyle w:val="Numeropagina"/>
        <w:rFonts w:asciiTheme="minorHAnsi" w:hAnsiTheme="minorHAnsi"/>
        <w:sz w:val="16"/>
        <w:szCs w:val="16"/>
      </w:rPr>
      <w:fldChar w:fldCharType="begin"/>
    </w:r>
    <w:r w:rsidR="00EC7B8F" w:rsidRPr="006D2D10">
      <w:rPr>
        <w:rStyle w:val="Numeropagina"/>
        <w:rFonts w:asciiTheme="minorHAnsi" w:hAnsiTheme="minorHAnsi"/>
        <w:sz w:val="16"/>
        <w:szCs w:val="16"/>
      </w:rPr>
      <w:instrText xml:space="preserve">PAGE  </w:instrText>
    </w:r>
    <w:r w:rsidR="00EC7B8F" w:rsidRPr="006D2D10">
      <w:rPr>
        <w:rStyle w:val="Numeropagina"/>
        <w:rFonts w:asciiTheme="minorHAnsi" w:hAnsiTheme="minorHAnsi"/>
        <w:sz w:val="16"/>
        <w:szCs w:val="16"/>
      </w:rPr>
      <w:fldChar w:fldCharType="separate"/>
    </w:r>
    <w:r w:rsidR="00AA1E37">
      <w:rPr>
        <w:rStyle w:val="Numeropagina"/>
        <w:rFonts w:asciiTheme="minorHAnsi" w:hAnsiTheme="minorHAnsi"/>
        <w:noProof/>
        <w:sz w:val="16"/>
        <w:szCs w:val="16"/>
      </w:rPr>
      <w:t>8</w:t>
    </w:r>
    <w:r w:rsidR="00EC7B8F" w:rsidRPr="006D2D10">
      <w:rPr>
        <w:rStyle w:val="Numeropagina"/>
        <w:rFonts w:asciiTheme="minorHAnsi" w:hAnsiTheme="minorHAnsi"/>
        <w:sz w:val="16"/>
        <w:szCs w:val="16"/>
      </w:rPr>
      <w:fldChar w:fldCharType="end"/>
    </w:r>
  </w:p>
  <w:p w14:paraId="0A55B50D" w14:textId="77777777" w:rsidR="006D2D10" w:rsidRDefault="006D2D10">
    <w:pPr>
      <w:pStyle w:val="Pidipagina"/>
      <w:ind w:right="360"/>
      <w:rPr>
        <w:rFonts w:asciiTheme="minorHAnsi" w:hAnsiTheme="minorHAnsi"/>
        <w:sz w:val="16"/>
        <w:szCs w:val="16"/>
      </w:rPr>
    </w:pPr>
  </w:p>
  <w:p w14:paraId="150F6AB9" w14:textId="77777777" w:rsidR="00EC7B8F" w:rsidRPr="006D2D10" w:rsidRDefault="00336F45">
    <w:pPr>
      <w:pStyle w:val="Pidipagina"/>
      <w:ind w:right="360"/>
      <w:rPr>
        <w:rFonts w:asciiTheme="minorHAnsi" w:hAnsiTheme="minorHAnsi"/>
        <w:sz w:val="16"/>
        <w:szCs w:val="16"/>
      </w:rPr>
    </w:pPr>
    <w:r w:rsidRPr="006D2D10">
      <w:rPr>
        <w:rFonts w:asciiTheme="minorHAnsi" w:hAnsiTheme="minorHAnsi"/>
        <w:sz w:val="16"/>
        <w:szCs w:val="16"/>
      </w:rPr>
      <w:t>Classificazione del documento: Consip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04177" w14:textId="77777777" w:rsidR="00E02E2A" w:rsidRDefault="00E02E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E28E4" w14:textId="77777777" w:rsidR="0065603C" w:rsidRDefault="0065603C">
      <w:r>
        <w:separator/>
      </w:r>
    </w:p>
  </w:footnote>
  <w:footnote w:type="continuationSeparator" w:id="0">
    <w:p w14:paraId="797B12B4" w14:textId="77777777" w:rsidR="0065603C" w:rsidRDefault="0065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E9FB" w14:textId="77777777" w:rsidR="00E02E2A" w:rsidRDefault="00E02E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1709"/>
      <w:gridCol w:w="5774"/>
    </w:tblGrid>
    <w:tr w:rsidR="00EC7B8F" w14:paraId="49E8547C" w14:textId="77777777" w:rsidTr="006D2D10">
      <w:trPr>
        <w:trHeight w:val="1126"/>
      </w:trPr>
      <w:tc>
        <w:tcPr>
          <w:tcW w:w="1870" w:type="dxa"/>
        </w:tcPr>
        <w:p w14:paraId="14AA7E25" w14:textId="77777777" w:rsidR="00EC7B8F" w:rsidRDefault="005526DD">
          <w:pPr>
            <w:pStyle w:val="Intestazione"/>
            <w:jc w:val="center"/>
          </w:pPr>
          <w:r>
            <w:rPr>
              <w:noProof/>
            </w:rPr>
            <w:drawing>
              <wp:anchor distT="0" distB="0" distL="114300" distR="114300" simplePos="0" relativeHeight="251660288" behindDoc="0" locked="0" layoutInCell="1" allowOverlap="1" wp14:anchorId="5625D120" wp14:editId="03D49EC2">
                <wp:simplePos x="0" y="0"/>
                <wp:positionH relativeFrom="column">
                  <wp:posOffset>-53975</wp:posOffset>
                </wp:positionH>
                <wp:positionV relativeFrom="paragraph">
                  <wp:posOffset>127000</wp:posOffset>
                </wp:positionV>
                <wp:extent cx="742950" cy="66675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51" w:type="dxa"/>
        </w:tcPr>
        <w:p w14:paraId="6BB613E7" w14:textId="77777777" w:rsidR="00EC7B8F" w:rsidRPr="00767BDB" w:rsidRDefault="00EC7B8F">
          <w:pPr>
            <w:pStyle w:val="Intestazione"/>
            <w:jc w:val="center"/>
            <w:rPr>
              <w:sz w:val="18"/>
              <w:szCs w:val="18"/>
            </w:rPr>
          </w:pPr>
        </w:p>
        <w:p w14:paraId="4326632E" w14:textId="77777777" w:rsidR="006161AB" w:rsidRDefault="006161AB" w:rsidP="006161AB">
          <w:pPr>
            <w:pStyle w:val="Intestazione"/>
            <w:jc w:val="center"/>
            <w:rPr>
              <w:rFonts w:ascii="Trebuchet MS" w:hAnsi="Trebuchet MS" w:cs="Book Antiqua"/>
              <w:bCs/>
            </w:rPr>
          </w:pPr>
        </w:p>
        <w:p w14:paraId="32B7A2AB" w14:textId="77777777" w:rsidR="00EC7B8F" w:rsidRPr="00767BDB" w:rsidRDefault="00EC7B8F" w:rsidP="006161AB">
          <w:pPr>
            <w:pStyle w:val="Intestazione"/>
            <w:jc w:val="center"/>
            <w:rPr>
              <w:rFonts w:ascii="Book Antiqua" w:hAnsi="Book Antiqua" w:cs="Book Antiqua"/>
              <w:b/>
              <w:bCs/>
              <w:sz w:val="18"/>
              <w:szCs w:val="18"/>
            </w:rPr>
          </w:pPr>
        </w:p>
      </w:tc>
    </w:tr>
  </w:tbl>
  <w:p w14:paraId="70FDF522" w14:textId="77777777" w:rsidR="00EC7B8F" w:rsidRDefault="00EC7B8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F36D" w14:textId="77777777" w:rsidR="00E02E2A" w:rsidRDefault="00E02E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singleLevel"/>
    <w:tmpl w:val="0000000C"/>
    <w:name w:val="WW8Num13"/>
    <w:lvl w:ilvl="0">
      <w:start w:val="1"/>
      <w:numFmt w:val="lowerLetter"/>
      <w:lvlText w:val="%1)"/>
      <w:lvlJc w:val="left"/>
      <w:pPr>
        <w:tabs>
          <w:tab w:val="num" w:pos="720"/>
        </w:tabs>
        <w:ind w:left="720" w:hanging="360"/>
      </w:pPr>
      <w:rPr>
        <w:b w:val="0"/>
      </w:rPr>
    </w:lvl>
  </w:abstractNum>
  <w:abstractNum w:abstractNumId="1" w15:restartNumberingAfterBreak="0">
    <w:nsid w:val="0000001D"/>
    <w:multiLevelType w:val="singleLevel"/>
    <w:tmpl w:val="0000001D"/>
    <w:name w:val="WW8Num29"/>
    <w:lvl w:ilvl="0">
      <w:start w:val="1"/>
      <w:numFmt w:val="lowerLetter"/>
      <w:lvlText w:val="%1)"/>
      <w:lvlJc w:val="left"/>
      <w:pPr>
        <w:tabs>
          <w:tab w:val="num" w:pos="360"/>
        </w:tabs>
        <w:ind w:left="360" w:hanging="360"/>
      </w:pPr>
      <w:rPr>
        <w:rFonts w:cs="Times New Roman"/>
        <w:b w:val="0"/>
        <w:bCs w:val="0"/>
        <w:i w:val="0"/>
        <w:iCs w:val="0"/>
      </w:rPr>
    </w:lvl>
  </w:abstractNum>
  <w:abstractNum w:abstractNumId="2" w15:restartNumberingAfterBreak="0">
    <w:nsid w:val="00B002E3"/>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07D10AF0"/>
    <w:multiLevelType w:val="hybridMultilevel"/>
    <w:tmpl w:val="36C45738"/>
    <w:lvl w:ilvl="0" w:tplc="C8CA8E72">
      <w:start w:val="1"/>
      <w:numFmt w:val="lowerLetter"/>
      <w:lvlText w:val="%1)"/>
      <w:lvlJc w:val="left"/>
      <w:pPr>
        <w:ind w:left="720" w:hanging="360"/>
      </w:pPr>
      <w:rPr>
        <w:rFonts w:ascii="Calibri" w:hAnsi="Calibri"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25A0B"/>
    <w:multiLevelType w:val="hybridMultilevel"/>
    <w:tmpl w:val="3C52A0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076A7"/>
    <w:multiLevelType w:val="hybridMultilevel"/>
    <w:tmpl w:val="4EA8ED74"/>
    <w:lvl w:ilvl="0" w:tplc="25581558">
      <w:numFmt w:val="bullet"/>
      <w:lvlText w:val="-"/>
      <w:lvlJc w:val="left"/>
      <w:pPr>
        <w:ind w:left="1080" w:hanging="360"/>
      </w:pPr>
      <w:rPr>
        <w:rFonts w:ascii="Trebuchet MS" w:eastAsia="Times New Roman" w:hAnsi="Trebuchet MS" w:cs="Times New Roman" w:hint="default"/>
        <w:b w:val="0"/>
        <w:i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F8E41BA"/>
    <w:multiLevelType w:val="hybridMultilevel"/>
    <w:tmpl w:val="8090A2B8"/>
    <w:lvl w:ilvl="0" w:tplc="25581558">
      <w:numFmt w:val="bullet"/>
      <w:lvlText w:val="-"/>
      <w:lvlJc w:val="left"/>
      <w:pPr>
        <w:ind w:left="1080" w:hanging="360"/>
      </w:pPr>
      <w:rPr>
        <w:rFonts w:ascii="Trebuchet MS" w:eastAsia="Times New Roman" w:hAnsi="Trebuchet M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2BF3BCB"/>
    <w:multiLevelType w:val="hybridMultilevel"/>
    <w:tmpl w:val="34A40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6018BE"/>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28904442"/>
    <w:multiLevelType w:val="hybridMultilevel"/>
    <w:tmpl w:val="D1CADFA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2FCC5541"/>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15:restartNumberingAfterBreak="0">
    <w:nsid w:val="3449146A"/>
    <w:multiLevelType w:val="hybridMultilevel"/>
    <w:tmpl w:val="BDBA080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3624477C"/>
    <w:multiLevelType w:val="hybridMultilevel"/>
    <w:tmpl w:val="EC56412E"/>
    <w:lvl w:ilvl="0" w:tplc="04100001">
      <w:start w:val="1"/>
      <w:numFmt w:val="bullet"/>
      <w:lvlText w:val=""/>
      <w:lvlJc w:val="left"/>
      <w:pPr>
        <w:ind w:left="720" w:hanging="360"/>
      </w:pPr>
      <w:rPr>
        <w:rFonts w:ascii="Symbol" w:hAnsi="Symbol" w:hint="default"/>
        <w:b w:val="0"/>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567FD3"/>
    <w:multiLevelType w:val="hybridMultilevel"/>
    <w:tmpl w:val="0F72EF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145950"/>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3FAB432F"/>
    <w:multiLevelType w:val="hybridMultilevel"/>
    <w:tmpl w:val="22EC28B2"/>
    <w:lvl w:ilvl="0" w:tplc="04100017">
      <w:start w:val="1"/>
      <w:numFmt w:val="lowerLetter"/>
      <w:lvlText w:val="%1)"/>
      <w:lvlJc w:val="left"/>
      <w:pPr>
        <w:ind w:left="1068" w:hanging="360"/>
      </w:pPr>
      <w:rPr>
        <w:rFonts w:hint="default"/>
        <w:b w:val="0"/>
        <w:i w:val="0"/>
        <w:color w:val="000000" w:themeColor="text1"/>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40065863"/>
    <w:multiLevelType w:val="multilevel"/>
    <w:tmpl w:val="4AA8A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B5E8F"/>
    <w:multiLevelType w:val="hybridMultilevel"/>
    <w:tmpl w:val="2DE64662"/>
    <w:lvl w:ilvl="0" w:tplc="25581558">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9" w15:restartNumberingAfterBreak="0">
    <w:nsid w:val="4E4B4E3E"/>
    <w:multiLevelType w:val="multilevel"/>
    <w:tmpl w:val="6DCC8B38"/>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1571"/>
        </w:tabs>
        <w:ind w:left="1571" w:hanging="720"/>
      </w:pPr>
      <w:rPr>
        <w:rFonts w:asciiTheme="minorHAnsi" w:hAnsiTheme="minorHAnsi" w:hint="default"/>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511C70D7"/>
    <w:multiLevelType w:val="multilevel"/>
    <w:tmpl w:val="722C7260"/>
    <w:name w:val="AOTOC34"/>
    <w:lvl w:ilvl="0">
      <w:start w:val="1"/>
      <w:numFmt w:val="decimal"/>
      <w:pStyle w:val="Sommario3"/>
      <w:lvlText w:val="%1."/>
      <w:lvlJc w:val="left"/>
      <w:pPr>
        <w:tabs>
          <w:tab w:val="num" w:pos="720"/>
        </w:tabs>
        <w:ind w:left="720" w:hanging="720"/>
      </w:pPr>
    </w:lvl>
    <w:lvl w:ilvl="1">
      <w:start w:val="1"/>
      <w:numFmt w:val="decimal"/>
      <w:pStyle w:val="Sommario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1321FF6"/>
    <w:multiLevelType w:val="hybridMultilevel"/>
    <w:tmpl w:val="B2E485CE"/>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1975121"/>
    <w:multiLevelType w:val="hybridMultilevel"/>
    <w:tmpl w:val="66D222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9E5765"/>
    <w:multiLevelType w:val="hybridMultilevel"/>
    <w:tmpl w:val="1E5AB83A"/>
    <w:lvl w:ilvl="0" w:tplc="04100003">
      <w:start w:val="1"/>
      <w:numFmt w:val="bullet"/>
      <w:lvlText w:val="o"/>
      <w:lvlJc w:val="left"/>
      <w:pPr>
        <w:ind w:left="1776" w:hanging="360"/>
      </w:pPr>
      <w:rPr>
        <w:rFonts w:ascii="Courier New" w:hAnsi="Courier New" w:cs="Courier New" w:hint="default"/>
        <w:b w:val="0"/>
        <w:i w:val="0"/>
        <w:color w:val="000000" w:themeColor="text1"/>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4" w15:restartNumberingAfterBreak="0">
    <w:nsid w:val="61831F77"/>
    <w:multiLevelType w:val="hybridMultilevel"/>
    <w:tmpl w:val="7E923D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1E84B12"/>
    <w:multiLevelType w:val="hybridMultilevel"/>
    <w:tmpl w:val="60946822"/>
    <w:lvl w:ilvl="0" w:tplc="04100017">
      <w:start w:val="1"/>
      <w:numFmt w:val="lowerLetter"/>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6" w15:restartNumberingAfterBreak="0">
    <w:nsid w:val="62830D10"/>
    <w:multiLevelType w:val="multilevel"/>
    <w:tmpl w:val="0E2AACB2"/>
    <w:name w:val="AOA"/>
    <w:lvl w:ilvl="0">
      <w:start w:val="1"/>
      <w:numFmt w:val="lowerLetter"/>
      <w:pStyle w:val="AOA"/>
      <w:lvlText w:val="%1)"/>
      <w:lvlJc w:val="left"/>
      <w:pPr>
        <w:tabs>
          <w:tab w:val="num" w:pos="720"/>
        </w:tabs>
        <w:ind w:left="720" w:hanging="720"/>
      </w:pPr>
      <w:rPr>
        <w:rFonts w:hint="default"/>
        <w:sz w:val="20"/>
        <w:szCs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631E51F3"/>
    <w:multiLevelType w:val="singleLevel"/>
    <w:tmpl w:val="236AE444"/>
    <w:lvl w:ilvl="0">
      <w:start w:val="1"/>
      <w:numFmt w:val="bullet"/>
      <w:lvlText w:val=""/>
      <w:lvlJc w:val="left"/>
      <w:pPr>
        <w:tabs>
          <w:tab w:val="num" w:pos="360"/>
        </w:tabs>
      </w:pPr>
      <w:rPr>
        <w:rFonts w:ascii="Symbol" w:hAnsi="Symbol" w:hint="default"/>
      </w:rPr>
    </w:lvl>
  </w:abstractNum>
  <w:abstractNum w:abstractNumId="28" w15:restartNumberingAfterBreak="0">
    <w:nsid w:val="66F57F74"/>
    <w:multiLevelType w:val="multilevel"/>
    <w:tmpl w:val="9DB0D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286E22"/>
    <w:multiLevelType w:val="hybridMultilevel"/>
    <w:tmpl w:val="C9E613E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FB4883"/>
    <w:multiLevelType w:val="hybridMultilevel"/>
    <w:tmpl w:val="F63E4D30"/>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7C5A5545"/>
    <w:multiLevelType w:val="hybridMultilevel"/>
    <w:tmpl w:val="0E10B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DA91B13"/>
    <w:multiLevelType w:val="hybridMultilevel"/>
    <w:tmpl w:val="9778629E"/>
    <w:lvl w:ilvl="0" w:tplc="E8CC8F08">
      <w:start w:val="1"/>
      <w:numFmt w:val="lowerLetter"/>
      <w:lvlText w:val="%1)"/>
      <w:lvlJc w:val="left"/>
      <w:pPr>
        <w:ind w:left="720" w:hanging="360"/>
      </w:pPr>
      <w:rPr>
        <w:rFonts w:ascii="Calibri Light" w:hAnsi="Calibri Light" w:hint="default"/>
        <w:b w:val="0"/>
        <w:i w:val="0"/>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AD424C9A">
      <w:start w:val="21"/>
      <w:numFmt w:val="decimal"/>
      <w:lvlText w:val="%3"/>
      <w:lvlJc w:val="left"/>
      <w:pPr>
        <w:ind w:left="2160" w:hanging="360"/>
      </w:pPr>
      <w:rPr>
        <w:rFonts w:eastAsia="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0"/>
  </w:num>
  <w:num w:numId="4">
    <w:abstractNumId w:val="25"/>
  </w:num>
  <w:num w:numId="5">
    <w:abstractNumId w:val="14"/>
  </w:num>
  <w:num w:numId="6">
    <w:abstractNumId w:val="29"/>
  </w:num>
  <w:num w:numId="7">
    <w:abstractNumId w:val="28"/>
  </w:num>
  <w:num w:numId="8">
    <w:abstractNumId w:val="24"/>
  </w:num>
  <w:num w:numId="9">
    <w:abstractNumId w:val="8"/>
  </w:num>
  <w:num w:numId="10">
    <w:abstractNumId w:val="6"/>
  </w:num>
  <w:num w:numId="11">
    <w:abstractNumId w:val="22"/>
  </w:num>
  <w:num w:numId="12">
    <w:abstractNumId w:val="18"/>
  </w:num>
  <w:num w:numId="13">
    <w:abstractNumId w:val="26"/>
  </w:num>
  <w:num w:numId="14">
    <w:abstractNumId w:val="20"/>
  </w:num>
  <w:num w:numId="15">
    <w:abstractNumId w:val="19"/>
  </w:num>
  <w:num w:numId="16">
    <w:abstractNumId w:val="0"/>
  </w:num>
  <w:num w:numId="17">
    <w:abstractNumId w:val="31"/>
  </w:num>
  <w:num w:numId="18">
    <w:abstractNumId w:val="17"/>
  </w:num>
  <w:num w:numId="19">
    <w:abstractNumId w:val="11"/>
  </w:num>
  <w:num w:numId="20">
    <w:abstractNumId w:val="19"/>
  </w:num>
  <w:num w:numId="21">
    <w:abstractNumId w:val="19"/>
  </w:num>
  <w:num w:numId="22">
    <w:abstractNumId w:val="19"/>
  </w:num>
  <w:num w:numId="23">
    <w:abstractNumId w:val="19"/>
  </w:num>
  <w:num w:numId="24">
    <w:abstractNumId w:val="4"/>
  </w:num>
  <w:num w:numId="25">
    <w:abstractNumId w:val="32"/>
  </w:num>
  <w:num w:numId="26">
    <w:abstractNumId w:val="12"/>
  </w:num>
  <w:num w:numId="27">
    <w:abstractNumId w:val="5"/>
  </w:num>
  <w:num w:numId="28">
    <w:abstractNumId w:val="15"/>
  </w:num>
  <w:num w:numId="29">
    <w:abstractNumId w:val="23"/>
  </w:num>
  <w:num w:numId="30">
    <w:abstractNumId w:val="16"/>
  </w:num>
  <w:num w:numId="31">
    <w:abstractNumId w:val="13"/>
  </w:num>
  <w:num w:numId="32">
    <w:abstractNumId w:val="21"/>
  </w:num>
  <w:num w:numId="33">
    <w:abstractNumId w:val="9"/>
  </w:num>
  <w:num w:numId="34">
    <w:abstractNumId w:val="30"/>
  </w:num>
  <w:num w:numId="35">
    <w:abstractNumId w:val="7"/>
  </w:num>
  <w:num w:numId="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3D"/>
    <w:rsid w:val="000003F1"/>
    <w:rsid w:val="00000515"/>
    <w:rsid w:val="00002C70"/>
    <w:rsid w:val="000044A4"/>
    <w:rsid w:val="00012B48"/>
    <w:rsid w:val="00015326"/>
    <w:rsid w:val="0002455F"/>
    <w:rsid w:val="000335CA"/>
    <w:rsid w:val="000434E8"/>
    <w:rsid w:val="00044965"/>
    <w:rsid w:val="00050AF6"/>
    <w:rsid w:val="00051A30"/>
    <w:rsid w:val="000575B5"/>
    <w:rsid w:val="00061F97"/>
    <w:rsid w:val="00077490"/>
    <w:rsid w:val="000873CB"/>
    <w:rsid w:val="000B1D86"/>
    <w:rsid w:val="000C618C"/>
    <w:rsid w:val="000F0759"/>
    <w:rsid w:val="00100C75"/>
    <w:rsid w:val="00112B1B"/>
    <w:rsid w:val="00114209"/>
    <w:rsid w:val="00126BD4"/>
    <w:rsid w:val="00132137"/>
    <w:rsid w:val="001324E0"/>
    <w:rsid w:val="00137FD4"/>
    <w:rsid w:val="0014061D"/>
    <w:rsid w:val="00152974"/>
    <w:rsid w:val="00160FB5"/>
    <w:rsid w:val="00164538"/>
    <w:rsid w:val="0016627D"/>
    <w:rsid w:val="00181A69"/>
    <w:rsid w:val="001A4F3B"/>
    <w:rsid w:val="001B7459"/>
    <w:rsid w:val="001D78CF"/>
    <w:rsid w:val="001F0447"/>
    <w:rsid w:val="00222D1C"/>
    <w:rsid w:val="00231B14"/>
    <w:rsid w:val="00253AE8"/>
    <w:rsid w:val="002559FB"/>
    <w:rsid w:val="0026085B"/>
    <w:rsid w:val="0028088E"/>
    <w:rsid w:val="00292A3A"/>
    <w:rsid w:val="00296876"/>
    <w:rsid w:val="00297177"/>
    <w:rsid w:val="002A45D2"/>
    <w:rsid w:val="002B03D7"/>
    <w:rsid w:val="002B2CA4"/>
    <w:rsid w:val="002B3DBD"/>
    <w:rsid w:val="002D1C55"/>
    <w:rsid w:val="002E339D"/>
    <w:rsid w:val="002F065C"/>
    <w:rsid w:val="002F13C5"/>
    <w:rsid w:val="002F368F"/>
    <w:rsid w:val="0030073A"/>
    <w:rsid w:val="003133B9"/>
    <w:rsid w:val="00314A91"/>
    <w:rsid w:val="003246AF"/>
    <w:rsid w:val="00330B81"/>
    <w:rsid w:val="00336F45"/>
    <w:rsid w:val="003414C0"/>
    <w:rsid w:val="0034778C"/>
    <w:rsid w:val="0035041E"/>
    <w:rsid w:val="003860F8"/>
    <w:rsid w:val="00390ACD"/>
    <w:rsid w:val="003A4067"/>
    <w:rsid w:val="003A75EA"/>
    <w:rsid w:val="003B4DEC"/>
    <w:rsid w:val="003C221E"/>
    <w:rsid w:val="003D74C8"/>
    <w:rsid w:val="003E086F"/>
    <w:rsid w:val="003F06BF"/>
    <w:rsid w:val="003F18B6"/>
    <w:rsid w:val="003F6D3A"/>
    <w:rsid w:val="00411F86"/>
    <w:rsid w:val="00414891"/>
    <w:rsid w:val="00427305"/>
    <w:rsid w:val="004433C0"/>
    <w:rsid w:val="00484A77"/>
    <w:rsid w:val="00492626"/>
    <w:rsid w:val="004A0728"/>
    <w:rsid w:val="004B1BF1"/>
    <w:rsid w:val="004B1CEC"/>
    <w:rsid w:val="004C6505"/>
    <w:rsid w:val="004E2CE1"/>
    <w:rsid w:val="004F415D"/>
    <w:rsid w:val="00506DE8"/>
    <w:rsid w:val="0052740D"/>
    <w:rsid w:val="00531AF1"/>
    <w:rsid w:val="00531B77"/>
    <w:rsid w:val="00536A8D"/>
    <w:rsid w:val="005407B0"/>
    <w:rsid w:val="00544B4D"/>
    <w:rsid w:val="0054568C"/>
    <w:rsid w:val="005462BE"/>
    <w:rsid w:val="005479E0"/>
    <w:rsid w:val="005505BD"/>
    <w:rsid w:val="005526DD"/>
    <w:rsid w:val="005544D6"/>
    <w:rsid w:val="00566EBB"/>
    <w:rsid w:val="00577312"/>
    <w:rsid w:val="00586FF5"/>
    <w:rsid w:val="00592C93"/>
    <w:rsid w:val="005A7394"/>
    <w:rsid w:val="005B626D"/>
    <w:rsid w:val="005E0872"/>
    <w:rsid w:val="005E6FEC"/>
    <w:rsid w:val="00601FBC"/>
    <w:rsid w:val="006026BD"/>
    <w:rsid w:val="00607BEB"/>
    <w:rsid w:val="006118E6"/>
    <w:rsid w:val="006161AB"/>
    <w:rsid w:val="006250EF"/>
    <w:rsid w:val="00637D24"/>
    <w:rsid w:val="006468BB"/>
    <w:rsid w:val="0065603C"/>
    <w:rsid w:val="006568B5"/>
    <w:rsid w:val="00665522"/>
    <w:rsid w:val="00671F26"/>
    <w:rsid w:val="00675128"/>
    <w:rsid w:val="006835ED"/>
    <w:rsid w:val="00693B3E"/>
    <w:rsid w:val="006940A4"/>
    <w:rsid w:val="006978EA"/>
    <w:rsid w:val="006A0355"/>
    <w:rsid w:val="006A47E7"/>
    <w:rsid w:val="006B4928"/>
    <w:rsid w:val="006D2D10"/>
    <w:rsid w:val="006D3F70"/>
    <w:rsid w:val="006D52A9"/>
    <w:rsid w:val="006F013B"/>
    <w:rsid w:val="006F1A0C"/>
    <w:rsid w:val="006F6C3A"/>
    <w:rsid w:val="00707367"/>
    <w:rsid w:val="00716158"/>
    <w:rsid w:val="0072319F"/>
    <w:rsid w:val="007405A2"/>
    <w:rsid w:val="007438D9"/>
    <w:rsid w:val="00751CB1"/>
    <w:rsid w:val="00766CD6"/>
    <w:rsid w:val="00767BDB"/>
    <w:rsid w:val="0077406B"/>
    <w:rsid w:val="007805DC"/>
    <w:rsid w:val="00780CBB"/>
    <w:rsid w:val="00785500"/>
    <w:rsid w:val="00790687"/>
    <w:rsid w:val="0079478B"/>
    <w:rsid w:val="007A2AD1"/>
    <w:rsid w:val="007B015C"/>
    <w:rsid w:val="007B1FEB"/>
    <w:rsid w:val="007D7280"/>
    <w:rsid w:val="007E160D"/>
    <w:rsid w:val="007F45C1"/>
    <w:rsid w:val="008050F2"/>
    <w:rsid w:val="00812D20"/>
    <w:rsid w:val="008147F4"/>
    <w:rsid w:val="00820337"/>
    <w:rsid w:val="00822DFF"/>
    <w:rsid w:val="008307BE"/>
    <w:rsid w:val="00846F6E"/>
    <w:rsid w:val="008501E9"/>
    <w:rsid w:val="008532D6"/>
    <w:rsid w:val="008568FB"/>
    <w:rsid w:val="00872652"/>
    <w:rsid w:val="008856DF"/>
    <w:rsid w:val="008A047E"/>
    <w:rsid w:val="008A4ECE"/>
    <w:rsid w:val="008B4ACE"/>
    <w:rsid w:val="008B68C1"/>
    <w:rsid w:val="008C7734"/>
    <w:rsid w:val="008D1C32"/>
    <w:rsid w:val="008E7D8F"/>
    <w:rsid w:val="00901398"/>
    <w:rsid w:val="009218AD"/>
    <w:rsid w:val="00927E97"/>
    <w:rsid w:val="0093662E"/>
    <w:rsid w:val="00947D54"/>
    <w:rsid w:val="009519C1"/>
    <w:rsid w:val="00962158"/>
    <w:rsid w:val="009661DC"/>
    <w:rsid w:val="00983C6F"/>
    <w:rsid w:val="00984F1A"/>
    <w:rsid w:val="00984F47"/>
    <w:rsid w:val="00985DFC"/>
    <w:rsid w:val="009909C2"/>
    <w:rsid w:val="009A2970"/>
    <w:rsid w:val="009A2BE7"/>
    <w:rsid w:val="009B419B"/>
    <w:rsid w:val="009B42FD"/>
    <w:rsid w:val="009C27D4"/>
    <w:rsid w:val="009C398C"/>
    <w:rsid w:val="009E4DCC"/>
    <w:rsid w:val="00A06436"/>
    <w:rsid w:val="00A07760"/>
    <w:rsid w:val="00A1163F"/>
    <w:rsid w:val="00A1622F"/>
    <w:rsid w:val="00A33C76"/>
    <w:rsid w:val="00A34C23"/>
    <w:rsid w:val="00A36631"/>
    <w:rsid w:val="00A405BF"/>
    <w:rsid w:val="00A47DFC"/>
    <w:rsid w:val="00A61D93"/>
    <w:rsid w:val="00A65B66"/>
    <w:rsid w:val="00A773F6"/>
    <w:rsid w:val="00A83FA2"/>
    <w:rsid w:val="00A931C0"/>
    <w:rsid w:val="00A93A5D"/>
    <w:rsid w:val="00A96E75"/>
    <w:rsid w:val="00AA1E37"/>
    <w:rsid w:val="00AA3F78"/>
    <w:rsid w:val="00AB057C"/>
    <w:rsid w:val="00AC1CEC"/>
    <w:rsid w:val="00AD166E"/>
    <w:rsid w:val="00AD4D6D"/>
    <w:rsid w:val="00AD4E22"/>
    <w:rsid w:val="00AE273E"/>
    <w:rsid w:val="00B12EF3"/>
    <w:rsid w:val="00B16303"/>
    <w:rsid w:val="00B238B6"/>
    <w:rsid w:val="00B301AC"/>
    <w:rsid w:val="00B3042B"/>
    <w:rsid w:val="00B3088F"/>
    <w:rsid w:val="00B57826"/>
    <w:rsid w:val="00B64760"/>
    <w:rsid w:val="00B6522C"/>
    <w:rsid w:val="00B957D7"/>
    <w:rsid w:val="00BA7A04"/>
    <w:rsid w:val="00BB5467"/>
    <w:rsid w:val="00BB5F06"/>
    <w:rsid w:val="00BD14CF"/>
    <w:rsid w:val="00BD7A83"/>
    <w:rsid w:val="00C25057"/>
    <w:rsid w:val="00C44F71"/>
    <w:rsid w:val="00C45A1A"/>
    <w:rsid w:val="00C460E9"/>
    <w:rsid w:val="00C47329"/>
    <w:rsid w:val="00C50702"/>
    <w:rsid w:val="00C56EEB"/>
    <w:rsid w:val="00C60ABA"/>
    <w:rsid w:val="00C61D14"/>
    <w:rsid w:val="00C66A55"/>
    <w:rsid w:val="00C8249A"/>
    <w:rsid w:val="00C8671F"/>
    <w:rsid w:val="00CA4F49"/>
    <w:rsid w:val="00CA7527"/>
    <w:rsid w:val="00CB33A6"/>
    <w:rsid w:val="00CC7970"/>
    <w:rsid w:val="00CE609E"/>
    <w:rsid w:val="00CE6F7F"/>
    <w:rsid w:val="00D212F3"/>
    <w:rsid w:val="00D511B0"/>
    <w:rsid w:val="00D542FC"/>
    <w:rsid w:val="00D5563D"/>
    <w:rsid w:val="00D572CD"/>
    <w:rsid w:val="00D6133F"/>
    <w:rsid w:val="00D651CA"/>
    <w:rsid w:val="00D66FC5"/>
    <w:rsid w:val="00D74885"/>
    <w:rsid w:val="00D83135"/>
    <w:rsid w:val="00D841FF"/>
    <w:rsid w:val="00DA2836"/>
    <w:rsid w:val="00DB40FD"/>
    <w:rsid w:val="00DC0613"/>
    <w:rsid w:val="00DC4D8C"/>
    <w:rsid w:val="00DF0842"/>
    <w:rsid w:val="00DF1B03"/>
    <w:rsid w:val="00DF425E"/>
    <w:rsid w:val="00E02E2A"/>
    <w:rsid w:val="00E13C7E"/>
    <w:rsid w:val="00E14E7A"/>
    <w:rsid w:val="00E26F39"/>
    <w:rsid w:val="00E439B0"/>
    <w:rsid w:val="00E76F96"/>
    <w:rsid w:val="00E86D43"/>
    <w:rsid w:val="00EA3B05"/>
    <w:rsid w:val="00EB4FB1"/>
    <w:rsid w:val="00EB65CA"/>
    <w:rsid w:val="00EC2DC8"/>
    <w:rsid w:val="00EC44FF"/>
    <w:rsid w:val="00EC79A2"/>
    <w:rsid w:val="00EC7B8F"/>
    <w:rsid w:val="00ED4399"/>
    <w:rsid w:val="00ED5054"/>
    <w:rsid w:val="00F0338A"/>
    <w:rsid w:val="00F06A94"/>
    <w:rsid w:val="00F333B3"/>
    <w:rsid w:val="00F56AA8"/>
    <w:rsid w:val="00F607AA"/>
    <w:rsid w:val="00F74CAE"/>
    <w:rsid w:val="00F77374"/>
    <w:rsid w:val="00FA6FCA"/>
    <w:rsid w:val="00FB3B84"/>
    <w:rsid w:val="00FE7044"/>
    <w:rsid w:val="00FE73E4"/>
    <w:rsid w:val="00FE7B03"/>
    <w:rsid w:val="00FF1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C23D61"/>
  <w15:docId w15:val="{8649B7A5-8889-4EB1-A62A-EAA6CD4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6AA8"/>
    <w:rPr>
      <w:sz w:val="20"/>
      <w:szCs w:val="20"/>
    </w:rPr>
  </w:style>
  <w:style w:type="paragraph" w:styleId="Titolo1">
    <w:name w:val="heading 1"/>
    <w:basedOn w:val="Normale"/>
    <w:next w:val="Normale"/>
    <w:link w:val="Titolo1Carattere"/>
    <w:uiPriority w:val="99"/>
    <w:qFormat/>
    <w:rsid w:val="00F56AA8"/>
    <w:pPr>
      <w:keepNext/>
      <w:outlineLvl w:val="0"/>
    </w:pPr>
    <w:rPr>
      <w:sz w:val="24"/>
      <w:szCs w:val="24"/>
    </w:rPr>
  </w:style>
  <w:style w:type="paragraph" w:styleId="Titolo2">
    <w:name w:val="heading 2"/>
    <w:basedOn w:val="Normale"/>
    <w:next w:val="Normale"/>
    <w:link w:val="Titolo2Carattere"/>
    <w:uiPriority w:val="99"/>
    <w:qFormat/>
    <w:rsid w:val="00F56AA8"/>
    <w:pPr>
      <w:keepNext/>
      <w:outlineLvl w:val="1"/>
    </w:pPr>
    <w:rPr>
      <w:b/>
      <w:bCs/>
      <w:sz w:val="24"/>
      <w:szCs w:val="24"/>
    </w:rPr>
  </w:style>
  <w:style w:type="paragraph" w:styleId="Titolo3">
    <w:name w:val="heading 3"/>
    <w:basedOn w:val="Normale"/>
    <w:next w:val="Normale"/>
    <w:link w:val="Titolo3Carattere"/>
    <w:uiPriority w:val="99"/>
    <w:qFormat/>
    <w:rsid w:val="00F56AA8"/>
    <w:pPr>
      <w:keepNext/>
      <w:ind w:left="3540" w:firstLine="708"/>
      <w:outlineLvl w:val="2"/>
    </w:pPr>
    <w:rPr>
      <w:sz w:val="24"/>
      <w:szCs w:val="24"/>
    </w:rPr>
  </w:style>
  <w:style w:type="paragraph" w:styleId="Titolo4">
    <w:name w:val="heading 4"/>
    <w:basedOn w:val="Normale"/>
    <w:next w:val="Normale"/>
    <w:link w:val="Titolo4Carattere"/>
    <w:uiPriority w:val="99"/>
    <w:qFormat/>
    <w:rsid w:val="00F56AA8"/>
    <w:pPr>
      <w:keepNext/>
      <w:ind w:left="4962"/>
      <w:jc w:val="center"/>
      <w:outlineLvl w:val="3"/>
    </w:pPr>
    <w:rPr>
      <w:i/>
      <w:iCs/>
      <w:sz w:val="24"/>
      <w:szCs w:val="24"/>
    </w:rPr>
  </w:style>
  <w:style w:type="paragraph" w:styleId="Titolo6">
    <w:name w:val="heading 6"/>
    <w:basedOn w:val="Normale"/>
    <w:next w:val="Normale"/>
    <w:link w:val="Titolo6Carattere"/>
    <w:uiPriority w:val="99"/>
    <w:qFormat/>
    <w:rsid w:val="00F56AA8"/>
    <w:pPr>
      <w:keepNext/>
      <w:ind w:left="4500"/>
      <w:outlineLvl w:val="5"/>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47329"/>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C47329"/>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C47329"/>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C47329"/>
    <w:rPr>
      <w:rFonts w:ascii="Calibri" w:hAnsi="Calibri" w:cs="Calibri"/>
      <w:b/>
      <w:bCs/>
      <w:sz w:val="28"/>
      <w:szCs w:val="28"/>
    </w:rPr>
  </w:style>
  <w:style w:type="character" w:customStyle="1" w:styleId="Titolo6Carattere">
    <w:name w:val="Titolo 6 Carattere"/>
    <w:basedOn w:val="Carpredefinitoparagrafo"/>
    <w:link w:val="Titolo6"/>
    <w:uiPriority w:val="99"/>
    <w:semiHidden/>
    <w:locked/>
    <w:rsid w:val="00C47329"/>
    <w:rPr>
      <w:rFonts w:ascii="Calibri" w:hAnsi="Calibri" w:cs="Calibri"/>
      <w:b/>
      <w:bCs/>
    </w:rPr>
  </w:style>
  <w:style w:type="paragraph" w:styleId="Corpotesto">
    <w:name w:val="Body Text"/>
    <w:basedOn w:val="Normale"/>
    <w:link w:val="CorpotestoCarattere"/>
    <w:uiPriority w:val="99"/>
    <w:rsid w:val="00F56AA8"/>
    <w:pPr>
      <w:spacing w:line="360" w:lineRule="auto"/>
      <w:jc w:val="both"/>
    </w:pPr>
    <w:rPr>
      <w:sz w:val="24"/>
      <w:szCs w:val="24"/>
    </w:rPr>
  </w:style>
  <w:style w:type="character" w:customStyle="1" w:styleId="CorpotestoCarattere">
    <w:name w:val="Corpo testo Carattere"/>
    <w:basedOn w:val="Carpredefinitoparagrafo"/>
    <w:link w:val="Corpotesto"/>
    <w:uiPriority w:val="99"/>
    <w:locked/>
    <w:rsid w:val="00F56AA8"/>
    <w:rPr>
      <w:rFonts w:cs="Times New Roman"/>
      <w:sz w:val="24"/>
      <w:szCs w:val="24"/>
    </w:rPr>
  </w:style>
  <w:style w:type="paragraph" w:styleId="Rientrocorpodeltesto">
    <w:name w:val="Body Text Indent"/>
    <w:basedOn w:val="Normale"/>
    <w:link w:val="RientrocorpodeltestoCarattere"/>
    <w:uiPriority w:val="99"/>
    <w:rsid w:val="00F56AA8"/>
    <w:pPr>
      <w:ind w:left="6379"/>
    </w:pPr>
    <w:rPr>
      <w:sz w:val="24"/>
      <w:szCs w:val="24"/>
    </w:rPr>
  </w:style>
  <w:style w:type="character" w:customStyle="1" w:styleId="RientrocorpodeltestoCarattere">
    <w:name w:val="Rientro corpo del testo Carattere"/>
    <w:basedOn w:val="Carpredefinitoparagrafo"/>
    <w:link w:val="Rientrocorpodeltesto"/>
    <w:uiPriority w:val="99"/>
    <w:semiHidden/>
    <w:locked/>
    <w:rsid w:val="00C47329"/>
    <w:rPr>
      <w:rFonts w:cs="Times New Roman"/>
      <w:sz w:val="20"/>
      <w:szCs w:val="20"/>
    </w:rPr>
  </w:style>
  <w:style w:type="paragraph" w:styleId="Rientrocorpodeltesto2">
    <w:name w:val="Body Text Indent 2"/>
    <w:basedOn w:val="Normale"/>
    <w:link w:val="Rientrocorpodeltesto2Carattere"/>
    <w:uiPriority w:val="99"/>
    <w:rsid w:val="00F56AA8"/>
    <w:pPr>
      <w:ind w:left="6372" w:firstLine="3"/>
    </w:pPr>
    <w:rPr>
      <w:rFonts w:ascii="Arial" w:hAnsi="Arial" w:cs="Arial"/>
    </w:rPr>
  </w:style>
  <w:style w:type="character" w:customStyle="1" w:styleId="Rientrocorpodeltesto2Carattere">
    <w:name w:val="Rientro corpo del testo 2 Carattere"/>
    <w:basedOn w:val="Carpredefinitoparagrafo"/>
    <w:link w:val="Rientrocorpodeltesto2"/>
    <w:uiPriority w:val="99"/>
    <w:semiHidden/>
    <w:locked/>
    <w:rsid w:val="00C47329"/>
    <w:rPr>
      <w:rFonts w:cs="Times New Roman"/>
      <w:sz w:val="20"/>
      <w:szCs w:val="20"/>
    </w:rPr>
  </w:style>
  <w:style w:type="paragraph" w:styleId="Primorientrocorpodeltesto">
    <w:name w:val="Body Text First Indent"/>
    <w:basedOn w:val="Corpotesto"/>
    <w:link w:val="PrimorientrocorpodeltestoCarattere"/>
    <w:uiPriority w:val="99"/>
    <w:rsid w:val="00F56AA8"/>
    <w:pPr>
      <w:spacing w:after="120" w:line="240" w:lineRule="auto"/>
      <w:ind w:firstLine="210"/>
      <w:jc w:val="left"/>
    </w:pPr>
    <w:rPr>
      <w:sz w:val="20"/>
      <w:szCs w:val="20"/>
    </w:rPr>
  </w:style>
  <w:style w:type="character" w:customStyle="1" w:styleId="PrimorientrocorpodeltestoCarattere">
    <w:name w:val="Primo rientro corpo del testo Carattere"/>
    <w:basedOn w:val="CorpotestoCarattere"/>
    <w:link w:val="Primorientrocorpodeltesto"/>
    <w:uiPriority w:val="99"/>
    <w:semiHidden/>
    <w:locked/>
    <w:rsid w:val="00C47329"/>
    <w:rPr>
      <w:rFonts w:cs="Times New Roman"/>
      <w:sz w:val="20"/>
      <w:szCs w:val="20"/>
    </w:rPr>
  </w:style>
  <w:style w:type="paragraph" w:customStyle="1" w:styleId="titolo10">
    <w:name w:val="titolo1"/>
    <w:basedOn w:val="Titolo"/>
    <w:uiPriority w:val="99"/>
    <w:rsid w:val="00F56AA8"/>
    <w:pPr>
      <w:spacing w:before="0" w:after="0"/>
      <w:jc w:val="both"/>
      <w:outlineLvl w:val="9"/>
    </w:pPr>
    <w:rPr>
      <w:rFonts w:ascii="Times New Roman" w:hAnsi="Times New Roman" w:cs="Times New Roman"/>
      <w:b w:val="0"/>
      <w:bCs w:val="0"/>
      <w:color w:val="000080"/>
      <w:kern w:val="0"/>
      <w:sz w:val="28"/>
      <w:szCs w:val="28"/>
    </w:rPr>
  </w:style>
  <w:style w:type="paragraph" w:styleId="Titolo">
    <w:name w:val="Title"/>
    <w:basedOn w:val="Normale"/>
    <w:link w:val="TitoloCarattere"/>
    <w:uiPriority w:val="99"/>
    <w:qFormat/>
    <w:rsid w:val="00F56AA8"/>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99"/>
    <w:locked/>
    <w:rsid w:val="00C47329"/>
    <w:rPr>
      <w:rFonts w:ascii="Cambria" w:hAnsi="Cambria" w:cs="Cambria"/>
      <w:b/>
      <w:bCs/>
      <w:kern w:val="28"/>
      <w:sz w:val="32"/>
      <w:szCs w:val="32"/>
    </w:rPr>
  </w:style>
  <w:style w:type="paragraph" w:styleId="Corpodeltesto3">
    <w:name w:val="Body Text 3"/>
    <w:basedOn w:val="Normale"/>
    <w:link w:val="Corpodeltesto3Carattere"/>
    <w:uiPriority w:val="99"/>
    <w:rsid w:val="00F56AA8"/>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C47329"/>
    <w:rPr>
      <w:rFonts w:cs="Times New Roman"/>
      <w:sz w:val="16"/>
      <w:szCs w:val="16"/>
    </w:rPr>
  </w:style>
  <w:style w:type="paragraph" w:customStyle="1" w:styleId="usoboll1">
    <w:name w:val="usoboll1"/>
    <w:basedOn w:val="Normale"/>
    <w:uiPriority w:val="99"/>
    <w:rsid w:val="00F56AA8"/>
    <w:pPr>
      <w:widowControl w:val="0"/>
      <w:spacing w:line="482" w:lineRule="exact"/>
      <w:jc w:val="both"/>
    </w:pPr>
    <w:rPr>
      <w:sz w:val="24"/>
      <w:szCs w:val="24"/>
    </w:rPr>
  </w:style>
  <w:style w:type="paragraph" w:styleId="Testofumetto">
    <w:name w:val="Balloon Text"/>
    <w:basedOn w:val="Normale"/>
    <w:link w:val="TestofumettoCarattere"/>
    <w:uiPriority w:val="99"/>
    <w:semiHidden/>
    <w:rsid w:val="00F56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7329"/>
    <w:rPr>
      <w:rFonts w:cs="Times New Roman"/>
      <w:sz w:val="2"/>
      <w:szCs w:val="2"/>
    </w:rPr>
  </w:style>
  <w:style w:type="paragraph" w:styleId="Pidipagina">
    <w:name w:val="footer"/>
    <w:basedOn w:val="Normale"/>
    <w:link w:val="PidipaginaCarattere"/>
    <w:uiPriority w:val="99"/>
    <w:rsid w:val="00F56AA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47329"/>
    <w:rPr>
      <w:rFonts w:cs="Times New Roman"/>
      <w:sz w:val="20"/>
      <w:szCs w:val="20"/>
    </w:rPr>
  </w:style>
  <w:style w:type="character" w:styleId="Numeropagina">
    <w:name w:val="page number"/>
    <w:basedOn w:val="Carpredefinitoparagrafo"/>
    <w:uiPriority w:val="99"/>
    <w:rsid w:val="00F56AA8"/>
    <w:rPr>
      <w:rFonts w:cs="Times New Roman"/>
    </w:rPr>
  </w:style>
  <w:style w:type="paragraph" w:styleId="Mappadocumento">
    <w:name w:val="Document Map"/>
    <w:basedOn w:val="Normale"/>
    <w:link w:val="MappadocumentoCarattere"/>
    <w:uiPriority w:val="99"/>
    <w:semiHidden/>
    <w:rsid w:val="00F56AA8"/>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C47329"/>
    <w:rPr>
      <w:rFonts w:cs="Times New Roman"/>
      <w:sz w:val="2"/>
      <w:szCs w:val="2"/>
    </w:rPr>
  </w:style>
  <w:style w:type="paragraph" w:styleId="Intestazione">
    <w:name w:val="header"/>
    <w:aliases w:val="Even"/>
    <w:basedOn w:val="Normale"/>
    <w:link w:val="IntestazioneCarattere"/>
    <w:rsid w:val="00F56AA8"/>
    <w:pPr>
      <w:tabs>
        <w:tab w:val="center" w:pos="4819"/>
        <w:tab w:val="right" w:pos="9638"/>
      </w:tabs>
    </w:pPr>
  </w:style>
  <w:style w:type="character" w:customStyle="1" w:styleId="IntestazioneCarattere">
    <w:name w:val="Intestazione Carattere"/>
    <w:aliases w:val="Even Carattere"/>
    <w:basedOn w:val="Carpredefinitoparagrafo"/>
    <w:link w:val="Intestazione"/>
    <w:locked/>
    <w:rsid w:val="00C47329"/>
    <w:rPr>
      <w:rFonts w:cs="Times New Roman"/>
      <w:sz w:val="20"/>
      <w:szCs w:val="20"/>
    </w:rPr>
  </w:style>
  <w:style w:type="paragraph" w:customStyle="1" w:styleId="CarattereCarattere">
    <w:name w:val="Carattere Carattere"/>
    <w:basedOn w:val="Normale"/>
    <w:uiPriority w:val="99"/>
    <w:rsid w:val="00F56AA8"/>
    <w:pPr>
      <w:ind w:left="567"/>
    </w:pPr>
    <w:rPr>
      <w:rFonts w:ascii="Arial" w:hAnsi="Arial" w:cs="Arial"/>
      <w:sz w:val="24"/>
      <w:szCs w:val="24"/>
    </w:rPr>
  </w:style>
  <w:style w:type="paragraph" w:customStyle="1" w:styleId="CarattereCarattereCarattereCarattereCarattereCarattereCarattereCarattere">
    <w:name w:val="Carattere Carattere Carattere Carattere Carattere Carattere Carattere Carattere"/>
    <w:basedOn w:val="Normale"/>
    <w:uiPriority w:val="99"/>
    <w:rsid w:val="00F56AA8"/>
    <w:pPr>
      <w:ind w:left="567"/>
    </w:pPr>
    <w:rPr>
      <w:rFonts w:ascii="Arial" w:hAnsi="Arial" w:cs="Arial"/>
      <w:sz w:val="24"/>
      <w:szCs w:val="24"/>
    </w:rPr>
  </w:style>
  <w:style w:type="character" w:styleId="Enfasicorsivo">
    <w:name w:val="Emphasis"/>
    <w:basedOn w:val="Carpredefinitoparagrafo"/>
    <w:uiPriority w:val="99"/>
    <w:qFormat/>
    <w:rsid w:val="00F56AA8"/>
    <w:rPr>
      <w:rFonts w:cs="Times New Roman"/>
      <w:i/>
      <w:iCs/>
    </w:rPr>
  </w:style>
  <w:style w:type="paragraph" w:customStyle="1" w:styleId="CarattereCarattereCarattereCarattereCarattereCarattereCarattere">
    <w:name w:val="Carattere Carattere Carattere Carattere Carattere Carattere Carattere"/>
    <w:basedOn w:val="Normale"/>
    <w:uiPriority w:val="99"/>
    <w:rsid w:val="00F56AA8"/>
    <w:pPr>
      <w:spacing w:after="160" w:line="240" w:lineRule="exact"/>
    </w:pPr>
    <w:rPr>
      <w:rFonts w:ascii="Tahoma" w:hAnsi="Tahoma" w:cs="Tahoma"/>
      <w:lang w:val="en-US" w:eastAsia="en-US"/>
    </w:rPr>
  </w:style>
  <w:style w:type="character" w:styleId="Collegamentoipertestuale">
    <w:name w:val="Hyperlink"/>
    <w:basedOn w:val="Carpredefinitoparagrafo"/>
    <w:uiPriority w:val="99"/>
    <w:rsid w:val="00F56AA8"/>
    <w:rPr>
      <w:rFonts w:cs="Times New Roman"/>
      <w:color w:val="0000FF"/>
      <w:u w:val="single"/>
    </w:rPr>
  </w:style>
  <w:style w:type="paragraph" w:customStyle="1" w:styleId="CarattereCarattere2Carattere">
    <w:name w:val="Carattere Carattere2 Carattere"/>
    <w:basedOn w:val="Normale"/>
    <w:uiPriority w:val="99"/>
    <w:rsid w:val="00F56AA8"/>
    <w:pPr>
      <w:ind w:left="567"/>
    </w:pPr>
    <w:rPr>
      <w:rFonts w:ascii="Arial" w:hAnsi="Arial" w:cs="Arial"/>
      <w:sz w:val="24"/>
      <w:szCs w:val="24"/>
    </w:rPr>
  </w:style>
  <w:style w:type="paragraph" w:customStyle="1" w:styleId="Default">
    <w:name w:val="Default"/>
    <w:rsid w:val="007805DC"/>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780CBB"/>
    <w:pPr>
      <w:ind w:left="720"/>
      <w:contextualSpacing/>
    </w:pPr>
  </w:style>
  <w:style w:type="table" w:customStyle="1" w:styleId="Grigliatabella2">
    <w:name w:val="Griglia tabella2"/>
    <w:basedOn w:val="Tabellanormale"/>
    <w:next w:val="Grigliatabella"/>
    <w:uiPriority w:val="59"/>
    <w:rsid w:val="00FE73E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locked/>
    <w:rsid w:val="00FE7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A">
    <w:name w:val="AO(A)"/>
    <w:basedOn w:val="Normale"/>
    <w:next w:val="AODocTxt"/>
    <w:rsid w:val="00592C93"/>
    <w:pPr>
      <w:numPr>
        <w:numId w:val="13"/>
      </w:numPr>
      <w:spacing w:before="240" w:line="260" w:lineRule="atLeast"/>
      <w:jc w:val="both"/>
    </w:pPr>
    <w:rPr>
      <w:sz w:val="22"/>
      <w:lang w:val="en-GB" w:eastAsia="en-US"/>
    </w:rPr>
  </w:style>
  <w:style w:type="paragraph" w:customStyle="1" w:styleId="AODocTxt">
    <w:name w:val="AODocTxt"/>
    <w:basedOn w:val="Normale"/>
    <w:rsid w:val="00592C93"/>
    <w:pPr>
      <w:numPr>
        <w:numId w:val="12"/>
      </w:numPr>
      <w:spacing w:before="240" w:line="260" w:lineRule="atLeast"/>
      <w:jc w:val="both"/>
    </w:pPr>
    <w:rPr>
      <w:sz w:val="22"/>
      <w:lang w:val="en-GB" w:eastAsia="en-US"/>
    </w:rPr>
  </w:style>
  <w:style w:type="paragraph" w:customStyle="1" w:styleId="AODocTxtL1">
    <w:name w:val="AODocTxtL1"/>
    <w:basedOn w:val="AODocTxt"/>
    <w:rsid w:val="00592C93"/>
    <w:pPr>
      <w:numPr>
        <w:ilvl w:val="1"/>
      </w:numPr>
    </w:pPr>
  </w:style>
  <w:style w:type="paragraph" w:customStyle="1" w:styleId="AODocTxtL2">
    <w:name w:val="AODocTxtL2"/>
    <w:basedOn w:val="AODocTxt"/>
    <w:rsid w:val="00592C93"/>
    <w:pPr>
      <w:numPr>
        <w:ilvl w:val="2"/>
      </w:numPr>
    </w:pPr>
  </w:style>
  <w:style w:type="paragraph" w:customStyle="1" w:styleId="AODocTxtL3">
    <w:name w:val="AODocTxtL3"/>
    <w:basedOn w:val="AODocTxt"/>
    <w:rsid w:val="00592C93"/>
    <w:pPr>
      <w:numPr>
        <w:ilvl w:val="3"/>
      </w:numPr>
    </w:pPr>
  </w:style>
  <w:style w:type="paragraph" w:customStyle="1" w:styleId="AODocTxtL4">
    <w:name w:val="AODocTxtL4"/>
    <w:basedOn w:val="AODocTxt"/>
    <w:rsid w:val="00592C93"/>
    <w:pPr>
      <w:numPr>
        <w:ilvl w:val="4"/>
      </w:numPr>
    </w:pPr>
  </w:style>
  <w:style w:type="paragraph" w:customStyle="1" w:styleId="AODocTxtL5">
    <w:name w:val="AODocTxtL5"/>
    <w:basedOn w:val="AODocTxt"/>
    <w:rsid w:val="00592C93"/>
    <w:pPr>
      <w:numPr>
        <w:ilvl w:val="5"/>
      </w:numPr>
    </w:pPr>
  </w:style>
  <w:style w:type="paragraph" w:customStyle="1" w:styleId="AODocTxtL6">
    <w:name w:val="AODocTxtL6"/>
    <w:basedOn w:val="AODocTxt"/>
    <w:rsid w:val="00592C93"/>
    <w:pPr>
      <w:numPr>
        <w:ilvl w:val="6"/>
      </w:numPr>
    </w:pPr>
  </w:style>
  <w:style w:type="paragraph" w:customStyle="1" w:styleId="AODocTxtL7">
    <w:name w:val="AODocTxtL7"/>
    <w:basedOn w:val="AODocTxt"/>
    <w:rsid w:val="00592C93"/>
    <w:pPr>
      <w:numPr>
        <w:ilvl w:val="7"/>
      </w:numPr>
    </w:pPr>
  </w:style>
  <w:style w:type="paragraph" w:customStyle="1" w:styleId="AODocTxtL8">
    <w:name w:val="AODocTxtL8"/>
    <w:basedOn w:val="AODocTxt"/>
    <w:rsid w:val="00592C93"/>
    <w:pPr>
      <w:numPr>
        <w:ilvl w:val="8"/>
      </w:numPr>
    </w:pPr>
  </w:style>
  <w:style w:type="paragraph" w:customStyle="1" w:styleId="AONormal">
    <w:name w:val="AONormal"/>
    <w:rsid w:val="00671F26"/>
    <w:pPr>
      <w:spacing w:line="260" w:lineRule="atLeast"/>
      <w:jc w:val="both"/>
    </w:pPr>
    <w:rPr>
      <w:szCs w:val="20"/>
      <w:lang w:val="en-GB" w:eastAsia="en-US"/>
    </w:rPr>
  </w:style>
  <w:style w:type="paragraph" w:styleId="Sommario1">
    <w:name w:val="toc 1"/>
    <w:basedOn w:val="Normale"/>
    <w:next w:val="Normale"/>
    <w:uiPriority w:val="39"/>
    <w:locked/>
    <w:rsid w:val="00671F26"/>
    <w:pPr>
      <w:tabs>
        <w:tab w:val="left" w:pos="720"/>
        <w:tab w:val="right" w:leader="dot" w:pos="9029"/>
      </w:tabs>
      <w:spacing w:line="260" w:lineRule="atLeast"/>
      <w:ind w:left="720" w:hanging="720"/>
    </w:pPr>
    <w:rPr>
      <w:rFonts w:ascii="Trebuchet MS" w:hAnsi="Trebuchet MS"/>
      <w:lang w:val="en-GB" w:eastAsia="en-US"/>
    </w:rPr>
  </w:style>
  <w:style w:type="paragraph" w:styleId="Sommario3">
    <w:name w:val="toc 3"/>
    <w:basedOn w:val="Normale"/>
    <w:next w:val="AONormal"/>
    <w:locked/>
    <w:rsid w:val="00671F26"/>
    <w:pPr>
      <w:numPr>
        <w:numId w:val="14"/>
      </w:numPr>
      <w:tabs>
        <w:tab w:val="right" w:leader="dot" w:pos="9029"/>
      </w:tabs>
      <w:spacing w:line="260" w:lineRule="atLeast"/>
      <w:ind w:right="720"/>
    </w:pPr>
    <w:rPr>
      <w:sz w:val="22"/>
      <w:lang w:val="en-GB" w:eastAsia="en-US"/>
    </w:rPr>
  </w:style>
  <w:style w:type="paragraph" w:styleId="Sommario4">
    <w:name w:val="toc 4"/>
    <w:basedOn w:val="Normale"/>
    <w:next w:val="AONormal"/>
    <w:locked/>
    <w:rsid w:val="00671F26"/>
    <w:pPr>
      <w:numPr>
        <w:ilvl w:val="1"/>
        <w:numId w:val="14"/>
      </w:numPr>
      <w:tabs>
        <w:tab w:val="right" w:leader="dot" w:pos="9029"/>
      </w:tabs>
      <w:spacing w:line="260" w:lineRule="atLeast"/>
      <w:ind w:left="1800" w:right="720" w:hanging="1080"/>
    </w:pPr>
    <w:rPr>
      <w:sz w:val="22"/>
      <w:lang w:val="en-GB" w:eastAsia="en-US"/>
    </w:rPr>
  </w:style>
  <w:style w:type="paragraph" w:customStyle="1" w:styleId="AOHead1">
    <w:name w:val="AOHead1"/>
    <w:basedOn w:val="Normale"/>
    <w:next w:val="AODocTxtL1"/>
    <w:qFormat/>
    <w:rsid w:val="00671F26"/>
    <w:pPr>
      <w:keepNext/>
      <w:numPr>
        <w:numId w:val="15"/>
      </w:numPr>
      <w:spacing w:before="240" w:line="260" w:lineRule="atLeast"/>
      <w:jc w:val="both"/>
      <w:outlineLvl w:val="0"/>
    </w:pPr>
    <w:rPr>
      <w:b/>
      <w:caps/>
      <w:kern w:val="28"/>
      <w:sz w:val="22"/>
      <w:lang w:val="en-GB" w:eastAsia="en-US"/>
    </w:rPr>
  </w:style>
  <w:style w:type="paragraph" w:customStyle="1" w:styleId="AOHead2">
    <w:name w:val="AOHead2"/>
    <w:basedOn w:val="Normale"/>
    <w:next w:val="AODocTxtL1"/>
    <w:rsid w:val="00671F26"/>
    <w:pPr>
      <w:keepNext/>
      <w:numPr>
        <w:ilvl w:val="1"/>
        <w:numId w:val="15"/>
      </w:numPr>
      <w:spacing w:before="240" w:line="260" w:lineRule="atLeast"/>
      <w:jc w:val="both"/>
      <w:outlineLvl w:val="1"/>
    </w:pPr>
    <w:rPr>
      <w:b/>
      <w:sz w:val="22"/>
      <w:lang w:val="en-GB" w:eastAsia="en-US"/>
    </w:rPr>
  </w:style>
  <w:style w:type="paragraph" w:customStyle="1" w:styleId="AOHead3">
    <w:name w:val="AOHead3"/>
    <w:basedOn w:val="Normale"/>
    <w:next w:val="AODocTxtL2"/>
    <w:rsid w:val="00671F26"/>
    <w:pPr>
      <w:numPr>
        <w:ilvl w:val="2"/>
        <w:numId w:val="15"/>
      </w:numPr>
      <w:spacing w:before="240" w:line="260" w:lineRule="atLeast"/>
      <w:jc w:val="both"/>
      <w:outlineLvl w:val="2"/>
    </w:pPr>
    <w:rPr>
      <w:sz w:val="22"/>
      <w:lang w:val="en-GB" w:eastAsia="en-US"/>
    </w:rPr>
  </w:style>
  <w:style w:type="paragraph" w:customStyle="1" w:styleId="AOHead4">
    <w:name w:val="AOHead4"/>
    <w:basedOn w:val="Normale"/>
    <w:next w:val="AODocTxtL3"/>
    <w:rsid w:val="00671F26"/>
    <w:pPr>
      <w:numPr>
        <w:ilvl w:val="3"/>
        <w:numId w:val="15"/>
      </w:numPr>
      <w:spacing w:before="240" w:line="260" w:lineRule="atLeast"/>
      <w:jc w:val="both"/>
      <w:outlineLvl w:val="3"/>
    </w:pPr>
    <w:rPr>
      <w:sz w:val="22"/>
      <w:lang w:val="en-GB" w:eastAsia="en-US"/>
    </w:rPr>
  </w:style>
  <w:style w:type="paragraph" w:customStyle="1" w:styleId="AOHead5">
    <w:name w:val="AOHead5"/>
    <w:basedOn w:val="Normale"/>
    <w:next w:val="AODocTxtL4"/>
    <w:rsid w:val="00671F26"/>
    <w:pPr>
      <w:numPr>
        <w:ilvl w:val="4"/>
        <w:numId w:val="15"/>
      </w:numPr>
      <w:spacing w:before="240" w:line="260" w:lineRule="atLeast"/>
      <w:jc w:val="both"/>
      <w:outlineLvl w:val="4"/>
    </w:pPr>
    <w:rPr>
      <w:sz w:val="22"/>
      <w:lang w:val="en-GB" w:eastAsia="en-US"/>
    </w:rPr>
  </w:style>
  <w:style w:type="paragraph" w:customStyle="1" w:styleId="AOHead6">
    <w:name w:val="AOHead6"/>
    <w:basedOn w:val="Normale"/>
    <w:next w:val="AODocTxtL5"/>
    <w:rsid w:val="00671F26"/>
    <w:pPr>
      <w:numPr>
        <w:ilvl w:val="5"/>
        <w:numId w:val="15"/>
      </w:numPr>
      <w:spacing w:before="240" w:line="260" w:lineRule="atLeast"/>
      <w:jc w:val="both"/>
      <w:outlineLvl w:val="5"/>
    </w:pPr>
    <w:rPr>
      <w:sz w:val="22"/>
      <w:lang w:val="en-GB" w:eastAsia="en-US"/>
    </w:rPr>
  </w:style>
  <w:style w:type="paragraph" w:customStyle="1" w:styleId="AOAltHead2">
    <w:name w:val="AOAltHead2"/>
    <w:basedOn w:val="AOHead2"/>
    <w:next w:val="AODocTxtL1"/>
    <w:rsid w:val="00671F26"/>
    <w:pPr>
      <w:keepNext w:val="0"/>
    </w:pPr>
    <w:rPr>
      <w:b w:val="0"/>
    </w:rPr>
  </w:style>
  <w:style w:type="character" w:customStyle="1" w:styleId="Corsivo">
    <w:name w:val="Corsivo"/>
    <w:rsid w:val="00671F26"/>
    <w:rPr>
      <w:rFonts w:ascii="Trebuchet MS" w:hAnsi="Trebuchet MS"/>
      <w:i/>
      <w:iCs/>
      <w:sz w:val="20"/>
    </w:rPr>
  </w:style>
  <w:style w:type="paragraph" w:customStyle="1" w:styleId="StileGiustificatoInterlineaesatta15pt">
    <w:name w:val="Stile Giustificato Interlinea esatta 15 pt"/>
    <w:basedOn w:val="Normale"/>
    <w:rsid w:val="00671F26"/>
    <w:pPr>
      <w:widowControl w:val="0"/>
      <w:suppressAutoHyphens/>
      <w:autoSpaceDE w:val="0"/>
      <w:spacing w:line="300" w:lineRule="exact"/>
      <w:jc w:val="both"/>
    </w:pPr>
    <w:rPr>
      <w:rFonts w:ascii="Trebuchet MS" w:hAnsi="Trebuchet MS" w:cs="Trebuchet MS"/>
      <w:lang w:eastAsia="ar-SA"/>
    </w:rPr>
  </w:style>
  <w:style w:type="paragraph" w:customStyle="1" w:styleId="aoalthead20">
    <w:name w:val="aoalthead2"/>
    <w:basedOn w:val="Normale"/>
    <w:rsid w:val="004F415D"/>
    <w:pPr>
      <w:spacing w:before="100" w:beforeAutospacing="1" w:after="100" w:afterAutospacing="1"/>
    </w:pPr>
    <w:rPr>
      <w:rFonts w:eastAsiaTheme="minorHAnsi"/>
      <w:sz w:val="24"/>
      <w:szCs w:val="24"/>
    </w:rPr>
  </w:style>
  <w:style w:type="character" w:styleId="Rimandocommento">
    <w:name w:val="annotation reference"/>
    <w:basedOn w:val="Carpredefinitoparagrafo"/>
    <w:uiPriority w:val="99"/>
    <w:semiHidden/>
    <w:unhideWhenUsed/>
    <w:rsid w:val="00506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15702">
      <w:bodyDiv w:val="1"/>
      <w:marLeft w:val="0"/>
      <w:marRight w:val="0"/>
      <w:marTop w:val="0"/>
      <w:marBottom w:val="0"/>
      <w:divBdr>
        <w:top w:val="none" w:sz="0" w:space="0" w:color="auto"/>
        <w:left w:val="none" w:sz="0" w:space="0" w:color="auto"/>
        <w:bottom w:val="none" w:sz="0" w:space="0" w:color="auto"/>
        <w:right w:val="none" w:sz="0" w:space="0" w:color="auto"/>
      </w:divBdr>
    </w:div>
    <w:div w:id="1842088332">
      <w:marLeft w:val="0"/>
      <w:marRight w:val="0"/>
      <w:marTop w:val="0"/>
      <w:marBottom w:val="0"/>
      <w:divBdr>
        <w:top w:val="none" w:sz="0" w:space="0" w:color="auto"/>
        <w:left w:val="none" w:sz="0" w:space="0" w:color="auto"/>
        <w:bottom w:val="none" w:sz="0" w:space="0" w:color="auto"/>
        <w:right w:val="none" w:sz="0" w:space="0" w:color="auto"/>
      </w:divBdr>
    </w:div>
    <w:div w:id="1842088333">
      <w:marLeft w:val="0"/>
      <w:marRight w:val="0"/>
      <w:marTop w:val="0"/>
      <w:marBottom w:val="0"/>
      <w:divBdr>
        <w:top w:val="none" w:sz="0" w:space="0" w:color="auto"/>
        <w:left w:val="none" w:sz="0" w:space="0" w:color="auto"/>
        <w:bottom w:val="none" w:sz="0" w:space="0" w:color="auto"/>
        <w:right w:val="none" w:sz="0" w:space="0" w:color="auto"/>
      </w:divBdr>
    </w:div>
    <w:div w:id="1842088334">
      <w:marLeft w:val="0"/>
      <w:marRight w:val="0"/>
      <w:marTop w:val="0"/>
      <w:marBottom w:val="0"/>
      <w:divBdr>
        <w:top w:val="none" w:sz="0" w:space="0" w:color="auto"/>
        <w:left w:val="none" w:sz="0" w:space="0" w:color="auto"/>
        <w:bottom w:val="none" w:sz="0" w:space="0" w:color="auto"/>
        <w:right w:val="none" w:sz="0" w:space="0" w:color="auto"/>
      </w:divBdr>
    </w:div>
    <w:div w:id="1842088335">
      <w:marLeft w:val="0"/>
      <w:marRight w:val="0"/>
      <w:marTop w:val="0"/>
      <w:marBottom w:val="0"/>
      <w:divBdr>
        <w:top w:val="none" w:sz="0" w:space="0" w:color="auto"/>
        <w:left w:val="none" w:sz="0" w:space="0" w:color="auto"/>
        <w:bottom w:val="none" w:sz="0" w:space="0" w:color="auto"/>
        <w:right w:val="none" w:sz="0" w:space="0" w:color="auto"/>
      </w:divBdr>
    </w:div>
    <w:div w:id="1842088336">
      <w:marLeft w:val="0"/>
      <w:marRight w:val="0"/>
      <w:marTop w:val="0"/>
      <w:marBottom w:val="0"/>
      <w:divBdr>
        <w:top w:val="none" w:sz="0" w:space="0" w:color="auto"/>
        <w:left w:val="none" w:sz="0" w:space="0" w:color="auto"/>
        <w:bottom w:val="none" w:sz="0" w:space="0" w:color="auto"/>
        <w:right w:val="none" w:sz="0" w:space="0" w:color="auto"/>
      </w:divBdr>
    </w:div>
    <w:div w:id="1842088337">
      <w:marLeft w:val="0"/>
      <w:marRight w:val="0"/>
      <w:marTop w:val="0"/>
      <w:marBottom w:val="0"/>
      <w:divBdr>
        <w:top w:val="none" w:sz="0" w:space="0" w:color="auto"/>
        <w:left w:val="none" w:sz="0" w:space="0" w:color="auto"/>
        <w:bottom w:val="none" w:sz="0" w:space="0" w:color="auto"/>
        <w:right w:val="none" w:sz="0" w:space="0" w:color="auto"/>
      </w:divBdr>
    </w:div>
    <w:div w:id="1842088338">
      <w:marLeft w:val="0"/>
      <w:marRight w:val="0"/>
      <w:marTop w:val="0"/>
      <w:marBottom w:val="0"/>
      <w:divBdr>
        <w:top w:val="none" w:sz="0" w:space="0" w:color="auto"/>
        <w:left w:val="none" w:sz="0" w:space="0" w:color="auto"/>
        <w:bottom w:val="none" w:sz="0" w:space="0" w:color="auto"/>
        <w:right w:val="none" w:sz="0" w:space="0" w:color="auto"/>
      </w:divBdr>
    </w:div>
    <w:div w:id="1842088339">
      <w:marLeft w:val="0"/>
      <w:marRight w:val="0"/>
      <w:marTop w:val="0"/>
      <w:marBottom w:val="0"/>
      <w:divBdr>
        <w:top w:val="none" w:sz="0" w:space="0" w:color="auto"/>
        <w:left w:val="none" w:sz="0" w:space="0" w:color="auto"/>
        <w:bottom w:val="none" w:sz="0" w:space="0" w:color="auto"/>
        <w:right w:val="none" w:sz="0" w:space="0" w:color="auto"/>
      </w:divBdr>
    </w:div>
    <w:div w:id="1842088340">
      <w:marLeft w:val="0"/>
      <w:marRight w:val="0"/>
      <w:marTop w:val="0"/>
      <w:marBottom w:val="0"/>
      <w:divBdr>
        <w:top w:val="none" w:sz="0" w:space="0" w:color="auto"/>
        <w:left w:val="none" w:sz="0" w:space="0" w:color="auto"/>
        <w:bottom w:val="none" w:sz="0" w:space="0" w:color="auto"/>
        <w:right w:val="none" w:sz="0" w:space="0" w:color="auto"/>
      </w:divBdr>
    </w:div>
    <w:div w:id="1842088341">
      <w:marLeft w:val="0"/>
      <w:marRight w:val="0"/>
      <w:marTop w:val="0"/>
      <w:marBottom w:val="0"/>
      <w:divBdr>
        <w:top w:val="none" w:sz="0" w:space="0" w:color="auto"/>
        <w:left w:val="none" w:sz="0" w:space="0" w:color="auto"/>
        <w:bottom w:val="none" w:sz="0" w:space="0" w:color="auto"/>
        <w:right w:val="none" w:sz="0" w:space="0" w:color="auto"/>
      </w:divBdr>
    </w:div>
    <w:div w:id="1842088342">
      <w:marLeft w:val="0"/>
      <w:marRight w:val="0"/>
      <w:marTop w:val="0"/>
      <w:marBottom w:val="0"/>
      <w:divBdr>
        <w:top w:val="none" w:sz="0" w:space="0" w:color="auto"/>
        <w:left w:val="none" w:sz="0" w:space="0" w:color="auto"/>
        <w:bottom w:val="none" w:sz="0" w:space="0" w:color="auto"/>
        <w:right w:val="none" w:sz="0" w:space="0" w:color="auto"/>
      </w:divBdr>
    </w:div>
    <w:div w:id="20471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BE22D-5A9B-4CC5-9289-A7669767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3102</Words>
  <Characters>17686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Atto aggiuntivo ed aumento del quinto</vt:lpstr>
    </vt:vector>
  </TitlesOfParts>
  <Company>consip</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aggiuntivo ed aumento del quinto</dc:title>
  <dc:creator>Ferdinando Aureli</dc:creator>
  <cp:lastModifiedBy>Leone Fabio</cp:lastModifiedBy>
  <cp:revision>7</cp:revision>
  <cp:lastPrinted>2019-12-05T08:22:00Z</cp:lastPrinted>
  <dcterms:created xsi:type="dcterms:W3CDTF">2020-10-27T21:41:00Z</dcterms:created>
  <dcterms:modified xsi:type="dcterms:W3CDTF">2022-04-12T13:34:00Z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6986fb0-3baa-42d2-89d5-89f9b25e6ac9_Enabled">
    <vt:lpwstr>true</vt:lpwstr>
  </property>
  <property fmtid="{D5CDD505-2E9C-101B-9397-08002B2CF9AE}" pid="4" name="MSIP_Label_d6986fb0-3baa-42d2-89d5-89f9b25e6ac9_SetDate">
    <vt:lpwstr>2022-04-12T13:34:29Z</vt:lpwstr>
  </property>
  <property fmtid="{D5CDD505-2E9C-101B-9397-08002B2CF9AE}" pid="5" name="MSIP_Label_d6986fb0-3baa-42d2-89d5-89f9b25e6ac9_Method">
    <vt:lpwstr>Standard</vt:lpwstr>
  </property>
  <property fmtid="{D5CDD505-2E9C-101B-9397-08002B2CF9AE}" pid="6" name="MSIP_Label_d6986fb0-3baa-42d2-89d5-89f9b25e6ac9_Name">
    <vt:lpwstr>Uso Interno</vt:lpwstr>
  </property>
  <property fmtid="{D5CDD505-2E9C-101B-9397-08002B2CF9AE}" pid="7" name="MSIP_Label_d6986fb0-3baa-42d2-89d5-89f9b25e6ac9_SiteId">
    <vt:lpwstr>6815f468-021c-48f2-a6b2-d65c8e979dfb</vt:lpwstr>
  </property>
  <property fmtid="{D5CDD505-2E9C-101B-9397-08002B2CF9AE}" pid="8" name="MSIP_Label_d6986fb0-3baa-42d2-89d5-89f9b25e6ac9_ActionId">
    <vt:lpwstr>b5785403-f41f-4faf-9959-65bd1a0b555e</vt:lpwstr>
  </property>
  <property fmtid="{D5CDD505-2E9C-101B-9397-08002B2CF9AE}" pid="9" name="MSIP_Label_d6986fb0-3baa-42d2-89d5-89f9b25e6ac9_ContentBits">
    <vt:lpwstr>2</vt:lpwstr>
  </property>
</Properties>
</file>